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2C8" w:rsidRPr="00D73D5A" w:rsidRDefault="00D73D5A" w:rsidP="004742C8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D73D5A">
        <w:rPr>
          <w:rFonts w:ascii="Times New Roman" w:hAnsi="Times New Roman" w:cs="Times New Roman"/>
          <w:b/>
          <w:i/>
          <w:sz w:val="28"/>
          <w:szCs w:val="28"/>
        </w:rPr>
        <w:t>Проект</w:t>
      </w:r>
    </w:p>
    <w:p w:rsidR="004742C8" w:rsidRPr="00D73D5A" w:rsidRDefault="004742C8" w:rsidP="004742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D73D5A" w:rsidRPr="00D73D5A" w:rsidRDefault="00D73D5A" w:rsidP="004742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4742C8" w:rsidRPr="00D73D5A" w:rsidRDefault="004742C8" w:rsidP="004742C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73D5A">
        <w:rPr>
          <w:rFonts w:ascii="Times New Roman" w:hAnsi="Times New Roman" w:cs="Times New Roman"/>
          <w:b/>
          <w:color w:val="000000"/>
          <w:sz w:val="28"/>
          <w:szCs w:val="28"/>
        </w:rPr>
        <w:t>КЛИНИЧЕСКИЙ ПРОТОКОЛ ДИАГНОСТИКИ И ЛЕЧЕНИЯ</w:t>
      </w:r>
    </w:p>
    <w:p w:rsidR="00D73D5A" w:rsidRPr="00D73D5A" w:rsidRDefault="00D73D5A" w:rsidP="004742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en-US"/>
        </w:rPr>
      </w:pPr>
    </w:p>
    <w:p w:rsidR="004742C8" w:rsidRPr="00D73D5A" w:rsidRDefault="004742C8" w:rsidP="004742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en-US"/>
        </w:rPr>
      </w:pPr>
      <w:r w:rsidRPr="00D73D5A">
        <w:rPr>
          <w:rFonts w:ascii="Times New Roman" w:hAnsi="Times New Roman" w:cs="Times New Roman"/>
          <w:b/>
          <w:sz w:val="28"/>
          <w:szCs w:val="28"/>
          <w:lang w:val="kk-KZ" w:eastAsia="en-US"/>
        </w:rPr>
        <w:t>ПЕРСИСТИРУЮЩ</w:t>
      </w:r>
      <w:r w:rsidR="00D73D5A" w:rsidRPr="00D73D5A">
        <w:rPr>
          <w:rFonts w:ascii="Times New Roman" w:hAnsi="Times New Roman" w:cs="Times New Roman"/>
          <w:b/>
          <w:sz w:val="28"/>
          <w:szCs w:val="28"/>
          <w:lang w:val="kk-KZ" w:eastAsia="en-US"/>
        </w:rPr>
        <w:t>Я</w:t>
      </w:r>
      <w:r w:rsidRPr="00D73D5A">
        <w:rPr>
          <w:rFonts w:ascii="Times New Roman" w:hAnsi="Times New Roman" w:cs="Times New Roman"/>
          <w:b/>
          <w:sz w:val="28"/>
          <w:szCs w:val="28"/>
          <w:lang w:val="kk-KZ" w:eastAsia="en-US"/>
        </w:rPr>
        <w:t xml:space="preserve"> КЛОАК</w:t>
      </w:r>
      <w:r w:rsidR="00D73D5A" w:rsidRPr="00D73D5A">
        <w:rPr>
          <w:rFonts w:ascii="Times New Roman" w:hAnsi="Times New Roman" w:cs="Times New Roman"/>
          <w:b/>
          <w:sz w:val="28"/>
          <w:szCs w:val="28"/>
          <w:lang w:val="kk-KZ" w:eastAsia="en-US"/>
        </w:rPr>
        <w:t>А</w:t>
      </w:r>
      <w:r w:rsidRPr="00D73D5A">
        <w:rPr>
          <w:rFonts w:ascii="Times New Roman" w:hAnsi="Times New Roman" w:cs="Times New Roman"/>
          <w:b/>
          <w:sz w:val="28"/>
          <w:szCs w:val="28"/>
          <w:lang w:val="kk-KZ" w:eastAsia="en-US"/>
        </w:rPr>
        <w:t xml:space="preserve"> У ДЕ</w:t>
      </w:r>
      <w:r w:rsidR="00CB4660" w:rsidRPr="00D73D5A">
        <w:rPr>
          <w:rFonts w:ascii="Times New Roman" w:hAnsi="Times New Roman" w:cs="Times New Roman"/>
          <w:b/>
          <w:sz w:val="28"/>
          <w:szCs w:val="28"/>
          <w:lang w:val="kk-KZ" w:eastAsia="en-US"/>
        </w:rPr>
        <w:t>ТЕЙ</w:t>
      </w:r>
    </w:p>
    <w:p w:rsidR="004742C8" w:rsidRPr="00D73D5A" w:rsidRDefault="004742C8" w:rsidP="004742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en-US"/>
        </w:rPr>
      </w:pPr>
    </w:p>
    <w:p w:rsidR="00D73D5A" w:rsidRPr="00E056BF" w:rsidRDefault="00D73D5A" w:rsidP="00C01DE6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b/>
          <w:sz w:val="28"/>
          <w:szCs w:val="28"/>
        </w:rPr>
      </w:pPr>
      <w:r w:rsidRPr="00E056BF">
        <w:rPr>
          <w:rFonts w:ascii="Times New Roman" w:eastAsia="Times New Roman" w:hAnsi="Times New Roman"/>
          <w:b/>
          <w:sz w:val="28"/>
          <w:szCs w:val="28"/>
        </w:rPr>
        <w:t>ВВОДНАЯ ЧАСТЬ</w:t>
      </w:r>
    </w:p>
    <w:p w:rsidR="00D73D5A" w:rsidRPr="00D73D5A" w:rsidRDefault="00D73D5A" w:rsidP="00C01DE6">
      <w:pPr>
        <w:numPr>
          <w:ilvl w:val="1"/>
          <w:numId w:val="14"/>
        </w:numPr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3D5A">
        <w:rPr>
          <w:rFonts w:ascii="Times New Roman" w:eastAsia="Times New Roman" w:hAnsi="Times New Roman" w:cs="Times New Roman"/>
          <w:b/>
          <w:sz w:val="28"/>
          <w:szCs w:val="28"/>
        </w:rPr>
        <w:t>Код(ы)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8485"/>
      </w:tblGrid>
      <w:tr w:rsidR="00D73D5A" w:rsidRPr="00D73D5A" w:rsidTr="00D73D5A">
        <w:tc>
          <w:tcPr>
            <w:tcW w:w="10206" w:type="dxa"/>
            <w:gridSpan w:val="2"/>
            <w:shd w:val="clear" w:color="auto" w:fill="auto"/>
          </w:tcPr>
          <w:p w:rsidR="00D73D5A" w:rsidRPr="00D73D5A" w:rsidRDefault="00D73D5A" w:rsidP="00D73D5A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73D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МКБ-10 </w:t>
            </w:r>
          </w:p>
        </w:tc>
      </w:tr>
      <w:tr w:rsidR="00D73D5A" w:rsidRPr="00D73D5A" w:rsidTr="00D73D5A">
        <w:tc>
          <w:tcPr>
            <w:tcW w:w="1560" w:type="dxa"/>
            <w:shd w:val="clear" w:color="auto" w:fill="auto"/>
          </w:tcPr>
          <w:p w:rsidR="00D73D5A" w:rsidRPr="00D73D5A" w:rsidRDefault="00D73D5A" w:rsidP="00D7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73D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646" w:type="dxa"/>
            <w:shd w:val="clear" w:color="auto" w:fill="auto"/>
          </w:tcPr>
          <w:p w:rsidR="00D73D5A" w:rsidRPr="00D73D5A" w:rsidRDefault="00D73D5A" w:rsidP="00D73D5A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73D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</w:tr>
      <w:tr w:rsidR="00D73D5A" w:rsidRPr="00D73D5A" w:rsidTr="00D73D5A">
        <w:tc>
          <w:tcPr>
            <w:tcW w:w="1560" w:type="dxa"/>
            <w:shd w:val="clear" w:color="auto" w:fill="auto"/>
          </w:tcPr>
          <w:p w:rsidR="00D73D5A" w:rsidRPr="00D73D5A" w:rsidRDefault="00D73D5A" w:rsidP="00D7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3D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D73D5A">
              <w:rPr>
                <w:rFonts w:ascii="Times New Roman" w:hAnsi="Times New Roman" w:cs="Times New Roman"/>
                <w:sz w:val="28"/>
                <w:szCs w:val="28"/>
              </w:rPr>
              <w:t>43.7</w:t>
            </w:r>
          </w:p>
        </w:tc>
        <w:tc>
          <w:tcPr>
            <w:tcW w:w="8646" w:type="dxa"/>
            <w:shd w:val="clear" w:color="auto" w:fill="auto"/>
          </w:tcPr>
          <w:p w:rsidR="00D73D5A" w:rsidRPr="00D73D5A" w:rsidRDefault="00D73D5A" w:rsidP="00B5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3D5A">
              <w:rPr>
                <w:rFonts w:ascii="Times New Roman" w:hAnsi="Times New Roman" w:cs="Times New Roman"/>
                <w:bCs/>
                <w:sz w:val="28"/>
                <w:szCs w:val="28"/>
              </w:rPr>
              <w:t>Персистирующая клоака</w:t>
            </w:r>
          </w:p>
        </w:tc>
      </w:tr>
    </w:tbl>
    <w:p w:rsidR="004742C8" w:rsidRPr="00D73D5A" w:rsidRDefault="004742C8" w:rsidP="004742C8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C8" w:rsidRPr="00D73D5A" w:rsidRDefault="00D73D5A" w:rsidP="004742C8">
      <w:pPr>
        <w:keepNext/>
        <w:keepLines/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73D5A">
        <w:rPr>
          <w:rFonts w:ascii="Times New Roman" w:hAnsi="Times New Roman" w:cs="Times New Roman"/>
          <w:b/>
          <w:bCs/>
          <w:sz w:val="28"/>
          <w:szCs w:val="28"/>
        </w:rPr>
        <w:t xml:space="preserve">1.2 Дата разработки протокола: </w:t>
      </w:r>
      <w:r w:rsidRPr="00D73D5A">
        <w:rPr>
          <w:rFonts w:ascii="Times New Roman" w:hAnsi="Times New Roman" w:cs="Times New Roman"/>
          <w:bCs/>
          <w:sz w:val="28"/>
          <w:szCs w:val="28"/>
        </w:rPr>
        <w:t>2017 год.</w:t>
      </w:r>
    </w:p>
    <w:p w:rsidR="004742C8" w:rsidRDefault="004742C8" w:rsidP="00D73D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3D5A" w:rsidRPr="00D73D5A" w:rsidRDefault="00D73D5A" w:rsidP="00D73D5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73D5A">
        <w:rPr>
          <w:rFonts w:ascii="Times New Roman" w:hAnsi="Times New Roman"/>
          <w:b/>
          <w:sz w:val="28"/>
          <w:szCs w:val="28"/>
        </w:rPr>
        <w:t xml:space="preserve">1.3 </w:t>
      </w:r>
      <w:r>
        <w:rPr>
          <w:rFonts w:ascii="Times New Roman" w:hAnsi="Times New Roman"/>
          <w:b/>
          <w:sz w:val="28"/>
          <w:szCs w:val="28"/>
        </w:rPr>
        <w:t>Сокращения, используемые в протоколе: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8393"/>
      </w:tblGrid>
      <w:tr w:rsidR="00D73D5A" w:rsidRPr="00D73D5A" w:rsidTr="00D73D5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b/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АЛТ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аланинаминотрансфераза</w:t>
            </w:r>
          </w:p>
        </w:tc>
      </w:tr>
      <w:tr w:rsidR="00D73D5A" w:rsidRPr="00D73D5A" w:rsidTr="00D73D5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b/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АРМ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аноректальные мальформации</w:t>
            </w:r>
          </w:p>
        </w:tc>
      </w:tr>
      <w:tr w:rsidR="00D73D5A" w:rsidRPr="00D73D5A" w:rsidTr="00D73D5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b/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АСТ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аспартатаминотрансфераза</w:t>
            </w:r>
          </w:p>
        </w:tc>
      </w:tr>
      <w:tr w:rsidR="00D73D5A" w:rsidRPr="00D73D5A" w:rsidTr="00D73D5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b/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АЧТВ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sz w:val="28"/>
                <w:szCs w:val="28"/>
              </w:rPr>
            </w:pPr>
            <w:r w:rsidRPr="00D73D5A">
              <w:rPr>
                <w:bCs/>
                <w:sz w:val="28"/>
                <w:szCs w:val="28"/>
              </w:rPr>
              <w:t>активированное частичное тромбопластиновое время</w:t>
            </w:r>
          </w:p>
        </w:tc>
      </w:tr>
      <w:tr w:rsidR="00D73D5A" w:rsidRPr="00D73D5A" w:rsidTr="00D73D5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b/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ВС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вестибулярный свищ</w:t>
            </w:r>
          </w:p>
        </w:tc>
      </w:tr>
      <w:tr w:rsidR="00D73D5A" w:rsidRPr="00D73D5A" w:rsidTr="00D73D5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b/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ЗСАРП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заднесагитальная аноректопластика</w:t>
            </w:r>
          </w:p>
        </w:tc>
      </w:tr>
      <w:tr w:rsidR="00D73D5A" w:rsidRPr="00D73D5A" w:rsidTr="00D73D5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ИВБДВ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интегрированное ведение болезней детского возраста</w:t>
            </w:r>
          </w:p>
        </w:tc>
      </w:tr>
      <w:tr w:rsidR="00D73D5A" w:rsidRPr="00D73D5A" w:rsidTr="00D73D5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b/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СОЭ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sz w:val="28"/>
                <w:szCs w:val="28"/>
              </w:rPr>
            </w:pPr>
            <w:r w:rsidRPr="00D73D5A">
              <w:rPr>
                <w:iCs/>
                <w:sz w:val="28"/>
                <w:szCs w:val="28"/>
              </w:rPr>
              <w:t>скорость оседания эритроцитов</w:t>
            </w:r>
          </w:p>
        </w:tc>
      </w:tr>
      <w:tr w:rsidR="00D73D5A" w:rsidRPr="00D73D5A" w:rsidTr="00D73D5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b/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КТ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компьютерная томография</w:t>
            </w:r>
          </w:p>
        </w:tc>
      </w:tr>
      <w:tr w:rsidR="00D73D5A" w:rsidRPr="00D73D5A" w:rsidTr="00D73D5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МРТ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магнитно-резонансная томография</w:t>
            </w:r>
          </w:p>
        </w:tc>
      </w:tr>
      <w:tr w:rsidR="00D73D5A" w:rsidRPr="00D73D5A" w:rsidTr="00D73D5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МО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sz w:val="28"/>
                <w:szCs w:val="28"/>
              </w:rPr>
            </w:pPr>
            <w:r w:rsidRPr="00D73D5A">
              <w:rPr>
                <w:iCs/>
                <w:sz w:val="28"/>
                <w:szCs w:val="28"/>
              </w:rPr>
              <w:t>медицинская организация</w:t>
            </w:r>
          </w:p>
        </w:tc>
      </w:tr>
      <w:tr w:rsidR="00D73D5A" w:rsidRPr="00D73D5A" w:rsidTr="00D73D5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УЗИ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D73D5A" w:rsidRPr="00D73D5A" w:rsidTr="00D73D5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УД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уровень доказательности</w:t>
            </w:r>
          </w:p>
        </w:tc>
      </w:tr>
      <w:tr w:rsidR="00D73D5A" w:rsidRPr="00D73D5A" w:rsidTr="00D73D5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A" w:rsidRPr="00D73D5A" w:rsidRDefault="00D73D5A" w:rsidP="00D73D5A">
            <w:pPr>
              <w:jc w:val="both"/>
              <w:rPr>
                <w:sz w:val="28"/>
                <w:szCs w:val="28"/>
              </w:rPr>
            </w:pPr>
          </w:p>
        </w:tc>
      </w:tr>
    </w:tbl>
    <w:p w:rsidR="004742C8" w:rsidRDefault="004742C8" w:rsidP="00D73D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42C8" w:rsidRPr="00D73D5A" w:rsidRDefault="00D73D5A" w:rsidP="00C01DE6">
      <w:pPr>
        <w:pStyle w:val="a3"/>
        <w:numPr>
          <w:ilvl w:val="1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theme="minorBidi"/>
          <w:b/>
          <w:sz w:val="28"/>
          <w:szCs w:val="28"/>
        </w:rPr>
      </w:pPr>
      <w:r w:rsidRPr="00D73D5A">
        <w:rPr>
          <w:rFonts w:ascii="Times New Roman" w:hAnsi="Times New Roman"/>
          <w:b/>
          <w:sz w:val="28"/>
          <w:szCs w:val="28"/>
        </w:rPr>
        <w:t xml:space="preserve">Пользователи протокола: </w:t>
      </w:r>
      <w:r w:rsidRPr="00D73D5A">
        <w:rPr>
          <w:rFonts w:ascii="Times New Roman" w:hAnsi="Times New Roman"/>
          <w:sz w:val="28"/>
          <w:szCs w:val="28"/>
        </w:rPr>
        <w:t xml:space="preserve">врачи общей практики,педиатры, неонатологи, </w:t>
      </w:r>
      <w:r w:rsidR="004742C8" w:rsidRPr="00D73D5A">
        <w:rPr>
          <w:rFonts w:ascii="Times New Roman" w:hAnsi="Times New Roman"/>
          <w:sz w:val="28"/>
          <w:szCs w:val="28"/>
        </w:rPr>
        <w:t>детские хирурги</w:t>
      </w:r>
      <w:r>
        <w:rPr>
          <w:rFonts w:ascii="Times New Roman" w:hAnsi="Times New Roman"/>
          <w:sz w:val="28"/>
          <w:szCs w:val="28"/>
        </w:rPr>
        <w:t>.</w:t>
      </w:r>
    </w:p>
    <w:p w:rsidR="004742C8" w:rsidRPr="00D73D5A" w:rsidRDefault="004742C8" w:rsidP="004742C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C8" w:rsidRPr="00D73D5A" w:rsidRDefault="004742C8" w:rsidP="00C01DE6">
      <w:pPr>
        <w:pStyle w:val="a3"/>
        <w:numPr>
          <w:ilvl w:val="1"/>
          <w:numId w:val="15"/>
        </w:numPr>
        <w:tabs>
          <w:tab w:val="left" w:pos="567"/>
        </w:tabs>
        <w:spacing w:after="0" w:line="240" w:lineRule="auto"/>
        <w:ind w:hanging="720"/>
        <w:jc w:val="both"/>
        <w:rPr>
          <w:rFonts w:ascii="Times New Roman" w:hAnsi="Times New Roman"/>
          <w:b/>
          <w:sz w:val="28"/>
          <w:szCs w:val="28"/>
        </w:rPr>
      </w:pPr>
      <w:r w:rsidRPr="00D73D5A">
        <w:rPr>
          <w:rFonts w:ascii="Times New Roman" w:hAnsi="Times New Roman"/>
          <w:b/>
          <w:sz w:val="28"/>
          <w:szCs w:val="28"/>
        </w:rPr>
        <w:t>Категория пациентов:</w:t>
      </w:r>
      <w:r w:rsidRPr="00D73D5A">
        <w:rPr>
          <w:rFonts w:ascii="Times New Roman" w:hAnsi="Times New Roman"/>
          <w:sz w:val="28"/>
          <w:szCs w:val="28"/>
        </w:rPr>
        <w:t>дети</w:t>
      </w:r>
      <w:r w:rsidR="00B847C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C453D" w:rsidRPr="00D73D5A">
        <w:rPr>
          <w:rFonts w:ascii="Times New Roman" w:hAnsi="Times New Roman"/>
          <w:sz w:val="28"/>
          <w:szCs w:val="28"/>
        </w:rPr>
        <w:t>(девочки)</w:t>
      </w:r>
    </w:p>
    <w:p w:rsidR="004742C8" w:rsidRPr="00D73D5A" w:rsidRDefault="004742C8" w:rsidP="004742C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74E" w:rsidRPr="00473DC1" w:rsidRDefault="004742C8" w:rsidP="00B5274E">
      <w:pPr>
        <w:pStyle w:val="a3"/>
        <w:numPr>
          <w:ilvl w:val="1"/>
          <w:numId w:val="1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E056BF">
        <w:rPr>
          <w:rFonts w:ascii="Times New Roman" w:hAnsi="Times New Roman"/>
          <w:b/>
          <w:bCs/>
          <w:sz w:val="28"/>
          <w:szCs w:val="28"/>
        </w:rPr>
        <w:t>Шкала уровня доказательности</w:t>
      </w:r>
      <w:r w:rsidRPr="00E056BF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E056BF" w:rsidRPr="00E056BF" w:rsidTr="00E056B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6BF" w:rsidRPr="00E056BF" w:rsidRDefault="00E056BF" w:rsidP="00E056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56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6BF" w:rsidRPr="00E056BF" w:rsidRDefault="00E056BF" w:rsidP="00E05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56BF"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E056BF" w:rsidRPr="00E056BF" w:rsidTr="00E056B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6BF" w:rsidRPr="00E056BF" w:rsidRDefault="00E056BF" w:rsidP="00E056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56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6BF" w:rsidRPr="00E056BF" w:rsidRDefault="00E056BF" w:rsidP="00E05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56BF"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E056BF" w:rsidRPr="00E056BF" w:rsidTr="00E056B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6BF" w:rsidRPr="00E056BF" w:rsidRDefault="00E056BF" w:rsidP="00E056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56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С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6BF" w:rsidRPr="00E056BF" w:rsidRDefault="00E056BF" w:rsidP="00E05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56BF">
              <w:rPr>
                <w:rFonts w:ascii="Times New Roman" w:eastAsia="Times New Roman" w:hAnsi="Times New Roman" w:cs="Times New Roman"/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E056BF" w:rsidRPr="00E056BF" w:rsidRDefault="00E056BF" w:rsidP="00E05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56BF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E056BF" w:rsidRPr="00E056BF" w:rsidTr="00E056B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6BF" w:rsidRPr="00E056BF" w:rsidRDefault="00E056BF" w:rsidP="00E056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056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6BF" w:rsidRPr="00E056BF" w:rsidRDefault="00E056BF" w:rsidP="00E05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56B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E056BF" w:rsidRPr="00E056BF" w:rsidTr="00E056B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6BF" w:rsidRPr="00E056BF" w:rsidRDefault="00E056BF" w:rsidP="00E056BF">
            <w:pPr>
              <w:tabs>
                <w:tab w:val="left" w:pos="0"/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056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GPP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6BF" w:rsidRPr="00E056BF" w:rsidRDefault="00E056BF" w:rsidP="00E05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56B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Наилучшая клиническая практика.</w:t>
            </w:r>
          </w:p>
        </w:tc>
      </w:tr>
    </w:tbl>
    <w:p w:rsidR="004D0CCD" w:rsidRPr="00D73D5A" w:rsidRDefault="004D0CCD" w:rsidP="004D0CCD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77F1" w:rsidRPr="00E056BF" w:rsidRDefault="00473DC1" w:rsidP="00C01DE6">
      <w:pPr>
        <w:pStyle w:val="a3"/>
        <w:numPr>
          <w:ilvl w:val="1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Определение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[</w:t>
      </w:r>
      <w:proofErr w:type="gramStart"/>
      <w:r>
        <w:rPr>
          <w:rFonts w:ascii="Times New Roman" w:hAnsi="Times New Roman"/>
          <w:b/>
          <w:sz w:val="28"/>
          <w:szCs w:val="28"/>
        </w:rPr>
        <w:t>3,7,</w:t>
      </w:r>
      <w:r w:rsidR="004742C8" w:rsidRPr="00E056BF">
        <w:rPr>
          <w:rFonts w:ascii="Times New Roman" w:hAnsi="Times New Roman"/>
          <w:b/>
          <w:sz w:val="28"/>
          <w:szCs w:val="28"/>
        </w:rPr>
        <w:t>10</w:t>
      </w:r>
      <w:proofErr w:type="gramEnd"/>
      <w:r w:rsidR="004742C8" w:rsidRPr="00E056BF">
        <w:rPr>
          <w:rFonts w:ascii="Times New Roman" w:hAnsi="Times New Roman"/>
          <w:b/>
          <w:sz w:val="28"/>
          <w:szCs w:val="28"/>
        </w:rPr>
        <w:t xml:space="preserve">]: </w:t>
      </w:r>
      <w:r w:rsidR="00A477F1" w:rsidRPr="00E056BF">
        <w:rPr>
          <w:rFonts w:ascii="Times New Roman" w:hAnsi="Times New Roman"/>
          <w:b/>
          <w:sz w:val="28"/>
          <w:szCs w:val="28"/>
        </w:rPr>
        <w:t xml:space="preserve">Персистирующая </w:t>
      </w:r>
      <w:proofErr w:type="spellStart"/>
      <w:r w:rsidR="00A477F1" w:rsidRPr="00E056BF">
        <w:rPr>
          <w:rFonts w:ascii="Times New Roman" w:hAnsi="Times New Roman"/>
          <w:b/>
          <w:sz w:val="28"/>
          <w:szCs w:val="28"/>
        </w:rPr>
        <w:t>клоака</w:t>
      </w:r>
      <w:proofErr w:type="spellEnd"/>
      <w:r w:rsidR="00A477F1" w:rsidRPr="00E056BF">
        <w:rPr>
          <w:rFonts w:ascii="Times New Roman" w:hAnsi="Times New Roman"/>
          <w:sz w:val="28"/>
          <w:szCs w:val="28"/>
        </w:rPr>
        <w:t xml:space="preserve"> – редкая врожденная аномалия у девочек объединяющая группу врожденных пороков развития мочеполовых органов, общим для которых является слияние нижних отделов уретры, влагалища и прямой кишки в единый канал или полость, открывающаяся кзади от клитора.</w:t>
      </w:r>
    </w:p>
    <w:p w:rsidR="004742C8" w:rsidRPr="00D73D5A" w:rsidRDefault="004742C8" w:rsidP="004742C8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E056BF" w:rsidRPr="00E056BF" w:rsidRDefault="004742C8" w:rsidP="00C01DE6">
      <w:pPr>
        <w:pStyle w:val="a3"/>
        <w:numPr>
          <w:ilvl w:val="1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056BF">
        <w:rPr>
          <w:rFonts w:ascii="Times New Roman" w:hAnsi="Times New Roman"/>
          <w:b/>
          <w:sz w:val="28"/>
          <w:szCs w:val="28"/>
        </w:rPr>
        <w:t>Классификация</w:t>
      </w:r>
      <w:r w:rsidR="00E056BF" w:rsidRPr="00E056BF">
        <w:rPr>
          <w:rFonts w:ascii="Times New Roman" w:hAnsi="Times New Roman"/>
          <w:b/>
          <w:sz w:val="28"/>
          <w:szCs w:val="28"/>
        </w:rPr>
        <w:t>[1,</w:t>
      </w:r>
      <w:r w:rsidRPr="00E056BF">
        <w:rPr>
          <w:rFonts w:ascii="Times New Roman" w:hAnsi="Times New Roman"/>
          <w:b/>
          <w:sz w:val="28"/>
          <w:szCs w:val="28"/>
        </w:rPr>
        <w:t>6]:</w:t>
      </w:r>
    </w:p>
    <w:p w:rsidR="004742C8" w:rsidRPr="00E056BF" w:rsidRDefault="004742C8" w:rsidP="00E056B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056BF">
        <w:rPr>
          <w:rFonts w:ascii="Times New Roman" w:hAnsi="Times New Roman"/>
          <w:sz w:val="28"/>
          <w:szCs w:val="28"/>
        </w:rPr>
        <w:t>В настоящее время общепризнана большинством детских хирургов Согласительная Крикенбекская классификация аноректальных пороков (Германия, 2005 год), в которой нет регистрации таких понятий, как «высокие», «низкие», «промежуточные».</w:t>
      </w:r>
    </w:p>
    <w:p w:rsidR="00CB4660" w:rsidRPr="00D73D5A" w:rsidRDefault="00CB4660" w:rsidP="004742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010"/>
        <w:gridCol w:w="4913"/>
      </w:tblGrid>
      <w:tr w:rsidR="004742C8" w:rsidRPr="00D73D5A" w:rsidTr="00E056BF">
        <w:tc>
          <w:tcPr>
            <w:tcW w:w="5010" w:type="dxa"/>
          </w:tcPr>
          <w:p w:rsidR="004742C8" w:rsidRPr="00D73D5A" w:rsidRDefault="004742C8" w:rsidP="004742C8">
            <w:pPr>
              <w:ind w:right="-190"/>
              <w:jc w:val="center"/>
              <w:rPr>
                <w:b/>
                <w:sz w:val="28"/>
                <w:szCs w:val="28"/>
              </w:rPr>
            </w:pPr>
            <w:r w:rsidRPr="00D73D5A">
              <w:rPr>
                <w:b/>
                <w:sz w:val="28"/>
                <w:szCs w:val="28"/>
              </w:rPr>
              <w:t>Большие клинические группы</w:t>
            </w:r>
          </w:p>
        </w:tc>
        <w:tc>
          <w:tcPr>
            <w:tcW w:w="4913" w:type="dxa"/>
          </w:tcPr>
          <w:p w:rsidR="004742C8" w:rsidRPr="00D73D5A" w:rsidRDefault="004742C8" w:rsidP="004742C8">
            <w:pPr>
              <w:ind w:right="-190"/>
              <w:jc w:val="center"/>
              <w:rPr>
                <w:b/>
                <w:sz w:val="28"/>
                <w:szCs w:val="28"/>
              </w:rPr>
            </w:pPr>
            <w:r w:rsidRPr="00D73D5A">
              <w:rPr>
                <w:b/>
                <w:sz w:val="28"/>
                <w:szCs w:val="28"/>
              </w:rPr>
              <w:t>Редкие локальные варианты</w:t>
            </w:r>
          </w:p>
        </w:tc>
      </w:tr>
      <w:tr w:rsidR="004742C8" w:rsidRPr="00D73D5A" w:rsidTr="00E056BF">
        <w:tc>
          <w:tcPr>
            <w:tcW w:w="5010" w:type="dxa"/>
          </w:tcPr>
          <w:p w:rsidR="004742C8" w:rsidRPr="00D73D5A" w:rsidRDefault="004742C8" w:rsidP="004742C8">
            <w:pPr>
              <w:ind w:right="-190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Промежностный свищ</w:t>
            </w:r>
          </w:p>
        </w:tc>
        <w:tc>
          <w:tcPr>
            <w:tcW w:w="4913" w:type="dxa"/>
          </w:tcPr>
          <w:p w:rsidR="004742C8" w:rsidRPr="00D73D5A" w:rsidRDefault="004742C8" w:rsidP="004742C8">
            <w:pPr>
              <w:ind w:right="-190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Дивертикул прямой кишки</w:t>
            </w:r>
          </w:p>
        </w:tc>
      </w:tr>
      <w:tr w:rsidR="004742C8" w:rsidRPr="00D73D5A" w:rsidTr="00E056BF">
        <w:tc>
          <w:tcPr>
            <w:tcW w:w="5010" w:type="dxa"/>
          </w:tcPr>
          <w:p w:rsidR="004742C8" w:rsidRPr="00D73D5A" w:rsidRDefault="004742C8" w:rsidP="004742C8">
            <w:pPr>
              <w:ind w:right="-190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Ректоуретральный свищ</w:t>
            </w:r>
          </w:p>
          <w:p w:rsidR="004742C8" w:rsidRPr="00D73D5A" w:rsidRDefault="004742C8" w:rsidP="004742C8">
            <w:pPr>
              <w:ind w:right="-190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(бульбарный и  простатический)</w:t>
            </w:r>
          </w:p>
        </w:tc>
        <w:tc>
          <w:tcPr>
            <w:tcW w:w="4913" w:type="dxa"/>
          </w:tcPr>
          <w:p w:rsidR="004742C8" w:rsidRPr="00D73D5A" w:rsidRDefault="004742C8" w:rsidP="004742C8">
            <w:pPr>
              <w:ind w:right="-190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Атрезия (стеноз) прямой кишки</w:t>
            </w:r>
          </w:p>
        </w:tc>
      </w:tr>
      <w:tr w:rsidR="004742C8" w:rsidRPr="00D73D5A" w:rsidTr="00E056BF">
        <w:tc>
          <w:tcPr>
            <w:tcW w:w="5010" w:type="dxa"/>
          </w:tcPr>
          <w:p w:rsidR="004742C8" w:rsidRPr="00D73D5A" w:rsidRDefault="004742C8" w:rsidP="004742C8">
            <w:pPr>
              <w:ind w:right="-190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Ректовезикальный свищ</w:t>
            </w:r>
          </w:p>
        </w:tc>
        <w:tc>
          <w:tcPr>
            <w:tcW w:w="4913" w:type="dxa"/>
          </w:tcPr>
          <w:p w:rsidR="004742C8" w:rsidRPr="00D73D5A" w:rsidRDefault="004742C8" w:rsidP="004742C8">
            <w:pPr>
              <w:ind w:right="-190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Ректовагинальный свищ</w:t>
            </w:r>
          </w:p>
        </w:tc>
      </w:tr>
      <w:tr w:rsidR="004742C8" w:rsidRPr="00D73D5A" w:rsidTr="00E056BF">
        <w:tc>
          <w:tcPr>
            <w:tcW w:w="5010" w:type="dxa"/>
          </w:tcPr>
          <w:p w:rsidR="004742C8" w:rsidRPr="00D73D5A" w:rsidRDefault="004742C8" w:rsidP="004742C8">
            <w:pPr>
              <w:ind w:right="-190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Вестибулярный свищ</w:t>
            </w:r>
          </w:p>
        </w:tc>
        <w:tc>
          <w:tcPr>
            <w:tcW w:w="4913" w:type="dxa"/>
          </w:tcPr>
          <w:p w:rsidR="004742C8" w:rsidRPr="00D73D5A" w:rsidRDefault="004742C8" w:rsidP="004742C8">
            <w:pPr>
              <w:ind w:right="-190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Н-фистула</w:t>
            </w:r>
          </w:p>
        </w:tc>
      </w:tr>
      <w:tr w:rsidR="004742C8" w:rsidRPr="00D73D5A" w:rsidTr="00E056BF">
        <w:tc>
          <w:tcPr>
            <w:tcW w:w="5010" w:type="dxa"/>
          </w:tcPr>
          <w:p w:rsidR="004742C8" w:rsidRPr="00D73D5A" w:rsidRDefault="004742C8" w:rsidP="004742C8">
            <w:pPr>
              <w:tabs>
                <w:tab w:val="left" w:pos="1725"/>
              </w:tabs>
              <w:ind w:right="-190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Клоака</w:t>
            </w:r>
          </w:p>
        </w:tc>
        <w:tc>
          <w:tcPr>
            <w:tcW w:w="4913" w:type="dxa"/>
          </w:tcPr>
          <w:p w:rsidR="004742C8" w:rsidRPr="00D73D5A" w:rsidRDefault="004742C8" w:rsidP="004742C8">
            <w:pPr>
              <w:ind w:right="-190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Другие</w:t>
            </w:r>
          </w:p>
        </w:tc>
      </w:tr>
      <w:tr w:rsidR="004742C8" w:rsidRPr="00D73D5A" w:rsidTr="00E056BF">
        <w:trPr>
          <w:trHeight w:val="70"/>
        </w:trPr>
        <w:tc>
          <w:tcPr>
            <w:tcW w:w="5010" w:type="dxa"/>
          </w:tcPr>
          <w:p w:rsidR="004742C8" w:rsidRPr="00D73D5A" w:rsidRDefault="004742C8" w:rsidP="004742C8">
            <w:pPr>
              <w:ind w:right="-190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Атрезия без свища</w:t>
            </w:r>
          </w:p>
        </w:tc>
        <w:tc>
          <w:tcPr>
            <w:tcW w:w="4913" w:type="dxa"/>
          </w:tcPr>
          <w:p w:rsidR="004742C8" w:rsidRPr="00D73D5A" w:rsidRDefault="004742C8" w:rsidP="004742C8">
            <w:pPr>
              <w:ind w:right="-190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-</w:t>
            </w:r>
          </w:p>
        </w:tc>
      </w:tr>
      <w:tr w:rsidR="004742C8" w:rsidRPr="00D73D5A" w:rsidTr="00E056BF">
        <w:tc>
          <w:tcPr>
            <w:tcW w:w="5010" w:type="dxa"/>
          </w:tcPr>
          <w:p w:rsidR="004742C8" w:rsidRPr="00D73D5A" w:rsidRDefault="004742C8" w:rsidP="004742C8">
            <w:pPr>
              <w:ind w:right="-190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Стеноз ануса</w:t>
            </w:r>
          </w:p>
        </w:tc>
        <w:tc>
          <w:tcPr>
            <w:tcW w:w="4913" w:type="dxa"/>
          </w:tcPr>
          <w:p w:rsidR="004742C8" w:rsidRPr="00D73D5A" w:rsidRDefault="004742C8" w:rsidP="004742C8">
            <w:pPr>
              <w:ind w:right="-190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-</w:t>
            </w:r>
          </w:p>
        </w:tc>
      </w:tr>
    </w:tbl>
    <w:p w:rsidR="004742C8" w:rsidRPr="00D73D5A" w:rsidRDefault="004742C8" w:rsidP="004742C8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74E" w:rsidRPr="00B5274E" w:rsidRDefault="00613BFE" w:rsidP="00E056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D73D5A">
        <w:rPr>
          <w:rFonts w:ascii="Times New Roman" w:hAnsi="Times New Roman" w:cs="Times New Roman"/>
          <w:b/>
          <w:sz w:val="28"/>
          <w:szCs w:val="28"/>
        </w:rPr>
        <w:t>Классификация</w:t>
      </w:r>
      <w:proofErr w:type="spellEnd"/>
      <w:r w:rsidRPr="00D73D5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73D5A">
        <w:rPr>
          <w:rFonts w:ascii="Times New Roman" w:hAnsi="Times New Roman" w:cs="Times New Roman"/>
          <w:b/>
          <w:sz w:val="28"/>
          <w:szCs w:val="28"/>
        </w:rPr>
        <w:t>персистирующей</w:t>
      </w:r>
      <w:proofErr w:type="spellEnd"/>
      <w:r w:rsidRPr="00D73D5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73D5A">
        <w:rPr>
          <w:rFonts w:ascii="Times New Roman" w:hAnsi="Times New Roman" w:cs="Times New Roman"/>
          <w:b/>
          <w:sz w:val="28"/>
          <w:szCs w:val="28"/>
        </w:rPr>
        <w:t>клоаки</w:t>
      </w:r>
      <w:proofErr w:type="spellEnd"/>
      <w:r w:rsidR="00E056BF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010"/>
        <w:gridCol w:w="4913"/>
      </w:tblGrid>
      <w:tr w:rsidR="00613BFE" w:rsidRPr="00D73D5A" w:rsidTr="00E056BF">
        <w:tc>
          <w:tcPr>
            <w:tcW w:w="5010" w:type="dxa"/>
          </w:tcPr>
          <w:p w:rsidR="00613BFE" w:rsidRPr="00D73D5A" w:rsidRDefault="00613BFE" w:rsidP="00F616F0">
            <w:pPr>
              <w:ind w:right="-190"/>
              <w:jc w:val="center"/>
              <w:rPr>
                <w:b/>
                <w:sz w:val="28"/>
                <w:szCs w:val="28"/>
              </w:rPr>
            </w:pPr>
            <w:r w:rsidRPr="00D73D5A">
              <w:rPr>
                <w:b/>
                <w:sz w:val="28"/>
                <w:szCs w:val="28"/>
              </w:rPr>
              <w:t>Тип</w:t>
            </w:r>
          </w:p>
        </w:tc>
        <w:tc>
          <w:tcPr>
            <w:tcW w:w="4913" w:type="dxa"/>
          </w:tcPr>
          <w:p w:rsidR="00613BFE" w:rsidRPr="00D73D5A" w:rsidRDefault="00613BFE" w:rsidP="00613BFE">
            <w:pPr>
              <w:ind w:right="-190"/>
              <w:jc w:val="center"/>
              <w:rPr>
                <w:b/>
                <w:sz w:val="28"/>
                <w:szCs w:val="28"/>
              </w:rPr>
            </w:pPr>
            <w:r w:rsidRPr="00D73D5A">
              <w:rPr>
                <w:b/>
                <w:sz w:val="28"/>
                <w:szCs w:val="28"/>
              </w:rPr>
              <w:t>Аномалия</w:t>
            </w:r>
          </w:p>
        </w:tc>
      </w:tr>
      <w:tr w:rsidR="00613BFE" w:rsidRPr="00D73D5A" w:rsidTr="00E056BF">
        <w:tc>
          <w:tcPr>
            <w:tcW w:w="5010" w:type="dxa"/>
          </w:tcPr>
          <w:p w:rsidR="00613BFE" w:rsidRPr="00D73D5A" w:rsidRDefault="00613BFE" w:rsidP="00904023">
            <w:pPr>
              <w:ind w:right="-190"/>
              <w:jc w:val="center"/>
              <w:rPr>
                <w:b/>
                <w:sz w:val="28"/>
                <w:szCs w:val="28"/>
                <w:lang w:val="en-US"/>
              </w:rPr>
            </w:pPr>
            <w:r w:rsidRPr="00D73D5A">
              <w:rPr>
                <w:b/>
                <w:sz w:val="28"/>
                <w:szCs w:val="28"/>
              </w:rPr>
              <w:t>Тип I: Форма расстройства</w:t>
            </w:r>
          </w:p>
        </w:tc>
        <w:tc>
          <w:tcPr>
            <w:tcW w:w="4913" w:type="dxa"/>
          </w:tcPr>
          <w:p w:rsidR="00613BFE" w:rsidRPr="00D73D5A" w:rsidRDefault="00613BFE" w:rsidP="00613BFE">
            <w:pPr>
              <w:ind w:right="-190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Смещение ануса вперед с ультракоротким УГС и нормальными женскими половыми органами</w:t>
            </w:r>
          </w:p>
        </w:tc>
      </w:tr>
      <w:tr w:rsidR="00613BFE" w:rsidRPr="00D73D5A" w:rsidTr="00E056BF">
        <w:tc>
          <w:tcPr>
            <w:tcW w:w="5010" w:type="dxa"/>
          </w:tcPr>
          <w:p w:rsidR="00613BFE" w:rsidRPr="00D73D5A" w:rsidRDefault="00613BFE" w:rsidP="00904023">
            <w:pPr>
              <w:ind w:right="-190"/>
              <w:jc w:val="center"/>
              <w:rPr>
                <w:b/>
                <w:sz w:val="28"/>
                <w:szCs w:val="28"/>
              </w:rPr>
            </w:pPr>
            <w:r w:rsidRPr="00D73D5A">
              <w:rPr>
                <w:b/>
                <w:sz w:val="28"/>
                <w:szCs w:val="28"/>
              </w:rPr>
              <w:t xml:space="preserve">Тип </w:t>
            </w:r>
            <w:r w:rsidRPr="00D73D5A">
              <w:rPr>
                <w:b/>
                <w:sz w:val="28"/>
                <w:szCs w:val="28"/>
                <w:lang w:val="en-US"/>
              </w:rPr>
              <w:t>II</w:t>
            </w:r>
            <w:r w:rsidR="00904023" w:rsidRPr="00D73D5A">
              <w:rPr>
                <w:b/>
                <w:sz w:val="28"/>
                <w:szCs w:val="28"/>
              </w:rPr>
              <w:t>: Низкая мальформация клоаки</w:t>
            </w:r>
          </w:p>
          <w:p w:rsidR="00613BFE" w:rsidRPr="00D73D5A" w:rsidRDefault="00613BFE" w:rsidP="00904023">
            <w:pPr>
              <w:ind w:right="-19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13" w:type="dxa"/>
          </w:tcPr>
          <w:p w:rsidR="00613BFE" w:rsidRPr="00D73D5A" w:rsidRDefault="00904023" w:rsidP="00F616F0">
            <w:pPr>
              <w:ind w:right="-190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Короткий УГС - &lt;3см (слияние ниже ЛК-линий)</w:t>
            </w:r>
          </w:p>
        </w:tc>
      </w:tr>
      <w:tr w:rsidR="00613BFE" w:rsidRPr="00D73D5A" w:rsidTr="00E056BF">
        <w:tc>
          <w:tcPr>
            <w:tcW w:w="5010" w:type="dxa"/>
          </w:tcPr>
          <w:p w:rsidR="00613BFE" w:rsidRPr="00D73D5A" w:rsidRDefault="00613BFE" w:rsidP="00904023">
            <w:pPr>
              <w:ind w:right="-190"/>
              <w:jc w:val="center"/>
              <w:rPr>
                <w:b/>
                <w:sz w:val="28"/>
                <w:szCs w:val="28"/>
              </w:rPr>
            </w:pPr>
            <w:r w:rsidRPr="00D73D5A">
              <w:rPr>
                <w:b/>
                <w:sz w:val="28"/>
                <w:szCs w:val="28"/>
              </w:rPr>
              <w:t xml:space="preserve">Тип </w:t>
            </w:r>
            <w:r w:rsidRPr="00D73D5A">
              <w:rPr>
                <w:b/>
                <w:sz w:val="28"/>
                <w:szCs w:val="28"/>
                <w:lang w:val="en-US"/>
              </w:rPr>
              <w:t>III</w:t>
            </w:r>
            <w:r w:rsidR="00904023" w:rsidRPr="00D73D5A">
              <w:rPr>
                <w:b/>
                <w:sz w:val="28"/>
                <w:szCs w:val="28"/>
              </w:rPr>
              <w:t>: Высокая мальформация клоаки</w:t>
            </w:r>
          </w:p>
        </w:tc>
        <w:tc>
          <w:tcPr>
            <w:tcW w:w="4913" w:type="dxa"/>
          </w:tcPr>
          <w:p w:rsidR="00613BFE" w:rsidRPr="00D73D5A" w:rsidRDefault="00904023" w:rsidP="00F616F0">
            <w:pPr>
              <w:ind w:right="-190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Длинный УГС – 3 см (слияние на уровне или выше ЛК-линий)</w:t>
            </w:r>
          </w:p>
        </w:tc>
      </w:tr>
      <w:tr w:rsidR="00613BFE" w:rsidRPr="00D73D5A" w:rsidTr="00E056BF">
        <w:tc>
          <w:tcPr>
            <w:tcW w:w="5010" w:type="dxa"/>
          </w:tcPr>
          <w:p w:rsidR="00613BFE" w:rsidRPr="00D73D5A" w:rsidRDefault="00613BFE" w:rsidP="00904023">
            <w:pPr>
              <w:ind w:right="-190"/>
              <w:jc w:val="center"/>
              <w:rPr>
                <w:b/>
                <w:sz w:val="28"/>
                <w:szCs w:val="28"/>
              </w:rPr>
            </w:pPr>
            <w:r w:rsidRPr="00D73D5A">
              <w:rPr>
                <w:b/>
                <w:sz w:val="28"/>
                <w:szCs w:val="28"/>
              </w:rPr>
              <w:t>Тип IV</w:t>
            </w:r>
          </w:p>
        </w:tc>
        <w:tc>
          <w:tcPr>
            <w:tcW w:w="4913" w:type="dxa"/>
          </w:tcPr>
          <w:p w:rsidR="00613BFE" w:rsidRPr="00D73D5A" w:rsidRDefault="00904023" w:rsidP="00F616F0">
            <w:pPr>
              <w:ind w:right="-190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Влагалище и прямая кишка впадает в полость мочевого пузыря</w:t>
            </w:r>
          </w:p>
        </w:tc>
      </w:tr>
      <w:tr w:rsidR="00613BFE" w:rsidRPr="00D73D5A" w:rsidTr="00E056BF">
        <w:tc>
          <w:tcPr>
            <w:tcW w:w="5010" w:type="dxa"/>
          </w:tcPr>
          <w:p w:rsidR="00613BFE" w:rsidRPr="00D73D5A" w:rsidRDefault="00904023" w:rsidP="00904023">
            <w:pPr>
              <w:tabs>
                <w:tab w:val="left" w:pos="1725"/>
              </w:tabs>
              <w:ind w:right="-190"/>
              <w:jc w:val="center"/>
              <w:rPr>
                <w:b/>
                <w:sz w:val="28"/>
                <w:szCs w:val="28"/>
              </w:rPr>
            </w:pPr>
            <w:r w:rsidRPr="00D73D5A">
              <w:rPr>
                <w:b/>
                <w:sz w:val="28"/>
                <w:szCs w:val="28"/>
              </w:rPr>
              <w:t>Редкие формы развития клоаки</w:t>
            </w:r>
          </w:p>
        </w:tc>
        <w:tc>
          <w:tcPr>
            <w:tcW w:w="4913" w:type="dxa"/>
          </w:tcPr>
          <w:p w:rsidR="00613BFE" w:rsidRPr="00D73D5A" w:rsidRDefault="00904023" w:rsidP="00F616F0">
            <w:pPr>
              <w:ind w:right="-190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 xml:space="preserve">Задняя клоака у мальчиков </w:t>
            </w:r>
          </w:p>
          <w:p w:rsidR="00904023" w:rsidRPr="00D73D5A" w:rsidRDefault="00904023" w:rsidP="00F616F0">
            <w:pPr>
              <w:ind w:right="-190"/>
              <w:rPr>
                <w:sz w:val="28"/>
                <w:szCs w:val="28"/>
              </w:rPr>
            </w:pPr>
            <w:r w:rsidRPr="00D73D5A">
              <w:rPr>
                <w:sz w:val="28"/>
                <w:szCs w:val="28"/>
              </w:rPr>
              <w:t>Экстрофия клоаки</w:t>
            </w:r>
          </w:p>
        </w:tc>
      </w:tr>
    </w:tbl>
    <w:p w:rsidR="00613BFE" w:rsidRPr="00D73D5A" w:rsidRDefault="00613BFE" w:rsidP="004742C8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3BFE" w:rsidRPr="00D73D5A" w:rsidRDefault="00613BFE" w:rsidP="009040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C8" w:rsidRPr="00E056BF" w:rsidRDefault="00E056BF" w:rsidP="00C01DE6">
      <w:pPr>
        <w:pStyle w:val="a3"/>
        <w:numPr>
          <w:ilvl w:val="0"/>
          <w:numId w:val="16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056BF">
        <w:rPr>
          <w:rFonts w:ascii="Times New Roman" w:eastAsia="Times New Roman" w:hAnsi="Times New Roman"/>
          <w:b/>
          <w:sz w:val="28"/>
          <w:szCs w:val="28"/>
          <w:lang w:eastAsia="ru-RU"/>
        </w:rPr>
        <w:t>МЕТОДЫ, ПОДХОДЫ И ПРОЦЕДУРЫ ДИАГНОСТИКИ</w:t>
      </w:r>
      <w:r w:rsidR="004742C8" w:rsidRPr="00E056BF">
        <w:rPr>
          <w:rFonts w:ascii="Times New Roman" w:hAnsi="Times New Roman"/>
          <w:b/>
          <w:sz w:val="28"/>
          <w:szCs w:val="28"/>
        </w:rPr>
        <w:t>:</w:t>
      </w:r>
      <w:r w:rsidR="00827F5F">
        <w:rPr>
          <w:rFonts w:ascii="Times New Roman" w:hAnsi="Times New Roman"/>
          <w:b/>
          <w:sz w:val="28"/>
          <w:szCs w:val="28"/>
          <w:lang w:val="ru-RU"/>
        </w:rPr>
        <w:t xml:space="preserve"> [</w:t>
      </w:r>
      <w:r w:rsidR="00827F5F" w:rsidRPr="00827F5F">
        <w:rPr>
          <w:rFonts w:ascii="Times New Roman" w:hAnsi="Times New Roman"/>
          <w:b/>
          <w:sz w:val="28"/>
          <w:szCs w:val="28"/>
          <w:lang w:val="ru-RU"/>
        </w:rPr>
        <w:t>2,3,6</w:t>
      </w:r>
      <w:r w:rsidR="00827F5F">
        <w:rPr>
          <w:rFonts w:ascii="Times New Roman" w:hAnsi="Times New Roman"/>
          <w:b/>
          <w:sz w:val="28"/>
          <w:szCs w:val="28"/>
          <w:lang w:val="ru-RU"/>
        </w:rPr>
        <w:t>]</w:t>
      </w:r>
    </w:p>
    <w:p w:rsidR="004742C8" w:rsidRPr="00D73D5A" w:rsidRDefault="004742C8" w:rsidP="00C01DE6">
      <w:pPr>
        <w:pStyle w:val="a3"/>
        <w:numPr>
          <w:ilvl w:val="1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73D5A">
        <w:rPr>
          <w:rFonts w:ascii="Times New Roman" w:hAnsi="Times New Roman"/>
          <w:b/>
          <w:sz w:val="28"/>
          <w:szCs w:val="28"/>
        </w:rPr>
        <w:t>Диагностические критерии:</w:t>
      </w:r>
    </w:p>
    <w:p w:rsidR="004742C8" w:rsidRPr="00D73D5A" w:rsidRDefault="004742C8" w:rsidP="00E056BF">
      <w:pPr>
        <w:spacing w:after="0"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73D5A">
        <w:rPr>
          <w:rFonts w:ascii="Times New Roman" w:hAnsi="Times New Roman" w:cs="Times New Roman"/>
          <w:b/>
          <w:bCs/>
          <w:sz w:val="28"/>
          <w:szCs w:val="28"/>
          <w:lang w:val="kk-KZ"/>
        </w:rPr>
        <w:t>Жалобы:</w:t>
      </w:r>
    </w:p>
    <w:p w:rsidR="004742C8" w:rsidRPr="00D73D5A" w:rsidRDefault="004742C8" w:rsidP="00C01DE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2" w:firstLine="0"/>
        <w:jc w:val="both"/>
        <w:rPr>
          <w:rFonts w:ascii="Times New Roman" w:hAnsi="Times New Roman"/>
          <w:bCs/>
          <w:sz w:val="28"/>
          <w:szCs w:val="28"/>
        </w:rPr>
      </w:pPr>
      <w:r w:rsidRPr="00D73D5A">
        <w:rPr>
          <w:rFonts w:ascii="Times New Roman" w:hAnsi="Times New Roman"/>
          <w:bCs/>
          <w:sz w:val="28"/>
          <w:szCs w:val="28"/>
        </w:rPr>
        <w:t>отсутствие ануса на типичном месте;</w:t>
      </w:r>
    </w:p>
    <w:p w:rsidR="004742C8" w:rsidRPr="00D73D5A" w:rsidRDefault="00CB4660" w:rsidP="00C01DE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2" w:firstLine="0"/>
        <w:jc w:val="both"/>
        <w:rPr>
          <w:rFonts w:ascii="Times New Roman" w:hAnsi="Times New Roman"/>
          <w:bCs/>
          <w:sz w:val="28"/>
          <w:szCs w:val="28"/>
        </w:rPr>
      </w:pPr>
      <w:r w:rsidRPr="00D73D5A">
        <w:rPr>
          <w:rFonts w:ascii="Times New Roman" w:hAnsi="Times New Roman"/>
          <w:bCs/>
          <w:sz w:val="28"/>
          <w:szCs w:val="28"/>
        </w:rPr>
        <w:t xml:space="preserve">единый </w:t>
      </w:r>
      <w:r w:rsidR="00D22AB1" w:rsidRPr="00D73D5A">
        <w:rPr>
          <w:rFonts w:ascii="Times New Roman" w:hAnsi="Times New Roman"/>
          <w:bCs/>
          <w:sz w:val="28"/>
          <w:szCs w:val="28"/>
        </w:rPr>
        <w:t>урогенитальныйканал</w:t>
      </w:r>
      <w:r w:rsidR="004742C8" w:rsidRPr="00D73D5A">
        <w:rPr>
          <w:rFonts w:ascii="Times New Roman" w:hAnsi="Times New Roman"/>
          <w:bCs/>
          <w:sz w:val="28"/>
          <w:szCs w:val="28"/>
        </w:rPr>
        <w:t>;</w:t>
      </w:r>
    </w:p>
    <w:p w:rsidR="00CB4660" w:rsidRPr="00E056BF" w:rsidRDefault="00E056BF" w:rsidP="00C01DE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2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наличие колостомы.</w:t>
      </w:r>
    </w:p>
    <w:p w:rsidR="004742C8" w:rsidRPr="00D73D5A" w:rsidRDefault="004742C8" w:rsidP="00E056BF">
      <w:pPr>
        <w:spacing w:after="0"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73D5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Анамнез жизни: </w:t>
      </w:r>
    </w:p>
    <w:p w:rsidR="004742C8" w:rsidRPr="00D73D5A" w:rsidRDefault="004742C8" w:rsidP="00C01DE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2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D73D5A">
        <w:rPr>
          <w:rFonts w:ascii="Times New Roman" w:hAnsi="Times New Roman"/>
          <w:bCs/>
          <w:sz w:val="28"/>
          <w:szCs w:val="28"/>
          <w:lang w:val="kk-KZ"/>
        </w:rPr>
        <w:t xml:space="preserve">наличие тератогенных факторовво время беременности(анемия,инфекционные заболевания матери в </w:t>
      </w:r>
      <w:r w:rsidRPr="00D73D5A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D73D5A">
        <w:rPr>
          <w:rFonts w:ascii="Times New Roman" w:hAnsi="Times New Roman"/>
          <w:bCs/>
          <w:sz w:val="28"/>
          <w:szCs w:val="28"/>
          <w:lang w:val="kk-KZ"/>
        </w:rPr>
        <w:t xml:space="preserve"> триместре беременности,вредные привычки, применение лекарственных препаратов обладающих тератогенным фактором и другие).</w:t>
      </w:r>
    </w:p>
    <w:p w:rsidR="00CB4660" w:rsidRPr="00D73D5A" w:rsidRDefault="00CB4660" w:rsidP="00CB4660">
      <w:pPr>
        <w:pStyle w:val="a3"/>
        <w:tabs>
          <w:tab w:val="left" w:pos="567"/>
        </w:tabs>
        <w:spacing w:after="0" w:line="240" w:lineRule="auto"/>
        <w:ind w:left="0" w:right="-190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4742C8" w:rsidRPr="00D73D5A" w:rsidRDefault="004742C8" w:rsidP="004742C8">
      <w:pPr>
        <w:spacing w:after="0" w:line="240" w:lineRule="auto"/>
        <w:ind w:right="-190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73D5A">
        <w:rPr>
          <w:rFonts w:ascii="Times New Roman" w:hAnsi="Times New Roman" w:cs="Times New Roman"/>
          <w:b/>
          <w:bCs/>
          <w:sz w:val="28"/>
          <w:szCs w:val="28"/>
          <w:lang w:val="kk-KZ"/>
        </w:rPr>
        <w:t>Физикальные обследования:</w:t>
      </w:r>
    </w:p>
    <w:p w:rsidR="004742C8" w:rsidRPr="00D73D5A" w:rsidRDefault="004742C8" w:rsidP="004742C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E056B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Общий осмотр/ </w:t>
      </w:r>
      <w:r w:rsidRPr="00E056BF">
        <w:rPr>
          <w:rFonts w:ascii="Times New Roman" w:hAnsi="Times New Roman" w:cs="Times New Roman"/>
          <w:b/>
          <w:bCs/>
          <w:sz w:val="28"/>
          <w:szCs w:val="28"/>
          <w:lang w:val="en-US"/>
        </w:rPr>
        <w:t>per</w:t>
      </w:r>
      <w:r w:rsidR="00827F5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E056BF">
        <w:rPr>
          <w:rFonts w:ascii="Times New Roman" w:hAnsi="Times New Roman" w:cs="Times New Roman"/>
          <w:b/>
          <w:bCs/>
          <w:sz w:val="28"/>
          <w:szCs w:val="28"/>
          <w:lang w:val="en-US"/>
        </w:rPr>
        <w:t>rectum</w:t>
      </w:r>
      <w:r w:rsidRPr="00E056BF">
        <w:rPr>
          <w:rFonts w:ascii="Times New Roman" w:hAnsi="Times New Roman" w:cs="Times New Roman"/>
          <w:b/>
          <w:bCs/>
          <w:sz w:val="28"/>
          <w:szCs w:val="28"/>
          <w:lang w:val="kk-KZ"/>
        </w:rPr>
        <w:t>:</w:t>
      </w:r>
      <w:r w:rsidRPr="00D73D5A">
        <w:rPr>
          <w:rFonts w:ascii="Times New Roman" w:hAnsi="Times New Roman" w:cs="Times New Roman"/>
          <w:bCs/>
          <w:sz w:val="28"/>
          <w:szCs w:val="28"/>
          <w:lang w:val="kk-KZ"/>
        </w:rPr>
        <w:t>Анус на типичном месте отсутствует</w:t>
      </w:r>
      <w:r w:rsidR="00CB4660" w:rsidRPr="00D73D5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</w:t>
      </w:r>
      <w:r w:rsidR="00613BFE" w:rsidRPr="00D73D5A">
        <w:rPr>
          <w:rFonts w:ascii="Times New Roman" w:hAnsi="Times New Roman" w:cs="Times New Roman"/>
          <w:bCs/>
          <w:sz w:val="28"/>
          <w:szCs w:val="28"/>
          <w:lang w:val="kk-KZ"/>
        </w:rPr>
        <w:t>Отмечается общее недоразвитие наружных половых органов</w:t>
      </w:r>
      <w:r w:rsidR="00CB4660" w:rsidRPr="00D73D5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</w:t>
      </w:r>
      <w:r w:rsidR="00613BFE" w:rsidRPr="00D73D5A">
        <w:rPr>
          <w:rFonts w:ascii="Times New Roman" w:hAnsi="Times New Roman" w:cs="Times New Roman"/>
          <w:bCs/>
          <w:sz w:val="28"/>
          <w:szCs w:val="28"/>
          <w:lang w:val="kk-KZ"/>
        </w:rPr>
        <w:t>Определяется е</w:t>
      </w:r>
      <w:r w:rsidR="00CB4660" w:rsidRPr="00D73D5A">
        <w:rPr>
          <w:rFonts w:ascii="Times New Roman" w:hAnsi="Times New Roman" w:cs="Times New Roman"/>
          <w:bCs/>
          <w:sz w:val="28"/>
          <w:szCs w:val="28"/>
          <w:lang w:val="kk-KZ"/>
        </w:rPr>
        <w:t>дин</w:t>
      </w:r>
      <w:r w:rsidR="00D22AB1" w:rsidRPr="00D73D5A">
        <w:rPr>
          <w:rFonts w:ascii="Times New Roman" w:hAnsi="Times New Roman" w:cs="Times New Roman"/>
          <w:bCs/>
          <w:sz w:val="28"/>
          <w:szCs w:val="28"/>
          <w:lang w:val="kk-KZ"/>
        </w:rPr>
        <w:t>ый урогенитальный синус</w:t>
      </w:r>
      <w:r w:rsidR="00CB4660" w:rsidRPr="00D73D5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без </w:t>
      </w:r>
      <w:r w:rsidR="00613BFE" w:rsidRPr="00D73D5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визуализации </w:t>
      </w:r>
      <w:r w:rsidR="00CB4660" w:rsidRPr="00D73D5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влагалища и прямой кишки. </w:t>
      </w:r>
      <w:r w:rsidRPr="00D73D5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Анальный рефлекс </w:t>
      </w:r>
      <w:r w:rsidR="00613BFE" w:rsidRPr="00D73D5A">
        <w:rPr>
          <w:rFonts w:ascii="Times New Roman" w:hAnsi="Times New Roman" w:cs="Times New Roman"/>
          <w:bCs/>
          <w:sz w:val="28"/>
          <w:szCs w:val="28"/>
          <w:lang w:val="kk-KZ"/>
        </w:rPr>
        <w:t>резко ослаблен</w:t>
      </w:r>
      <w:r w:rsidRPr="00D73D5A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:rsidR="00CB4660" w:rsidRPr="00D73D5A" w:rsidRDefault="00CB4660" w:rsidP="00CB4660">
      <w:pPr>
        <w:pStyle w:val="a3"/>
        <w:tabs>
          <w:tab w:val="left" w:pos="567"/>
        </w:tabs>
        <w:spacing w:after="0" w:line="240" w:lineRule="auto"/>
        <w:ind w:left="0" w:right="-190"/>
        <w:jc w:val="both"/>
        <w:rPr>
          <w:rFonts w:ascii="Times New Roman" w:hAnsi="Times New Roman"/>
          <w:bCs/>
          <w:sz w:val="28"/>
          <w:szCs w:val="28"/>
        </w:rPr>
      </w:pPr>
    </w:p>
    <w:p w:rsidR="004742C8" w:rsidRPr="00D73D5A" w:rsidRDefault="004742C8" w:rsidP="004742C8">
      <w:pPr>
        <w:pStyle w:val="a3"/>
        <w:spacing w:after="0" w:line="240" w:lineRule="auto"/>
        <w:ind w:left="14"/>
        <w:rPr>
          <w:rFonts w:ascii="Times New Roman" w:hAnsi="Times New Roman"/>
          <w:b/>
          <w:sz w:val="28"/>
          <w:szCs w:val="28"/>
        </w:rPr>
      </w:pPr>
      <w:r w:rsidRPr="00D73D5A">
        <w:rPr>
          <w:rFonts w:ascii="Times New Roman" w:hAnsi="Times New Roman"/>
          <w:b/>
          <w:sz w:val="28"/>
          <w:szCs w:val="28"/>
        </w:rPr>
        <w:t>Лабораторные исследования:</w:t>
      </w:r>
    </w:p>
    <w:p w:rsidR="004742C8" w:rsidRPr="00D73D5A" w:rsidRDefault="004742C8" w:rsidP="00C01DE6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D73D5A">
        <w:rPr>
          <w:rFonts w:ascii="Times New Roman" w:hAnsi="Times New Roman"/>
          <w:b/>
          <w:sz w:val="28"/>
          <w:szCs w:val="28"/>
        </w:rPr>
        <w:t xml:space="preserve">общий анализ крови </w:t>
      </w:r>
      <w:r w:rsidRPr="00D73D5A">
        <w:rPr>
          <w:rFonts w:ascii="Times New Roman" w:hAnsi="Times New Roman"/>
          <w:sz w:val="28"/>
          <w:szCs w:val="28"/>
        </w:rPr>
        <w:t>– лейкоцитоз, возможно анемия, ускоренное СОЭ.</w:t>
      </w:r>
    </w:p>
    <w:p w:rsidR="004742C8" w:rsidRPr="00D73D5A" w:rsidRDefault="004742C8" w:rsidP="00C01DE6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D73D5A">
        <w:rPr>
          <w:rFonts w:ascii="Times New Roman" w:hAnsi="Times New Roman"/>
          <w:b/>
          <w:sz w:val="28"/>
          <w:szCs w:val="28"/>
        </w:rPr>
        <w:t xml:space="preserve">общий анализ мочи </w:t>
      </w:r>
      <w:r w:rsidRPr="00D73D5A">
        <w:rPr>
          <w:rFonts w:ascii="Times New Roman" w:hAnsi="Times New Roman"/>
          <w:sz w:val="28"/>
          <w:szCs w:val="28"/>
        </w:rPr>
        <w:t xml:space="preserve">– лейкоцитурия, связанная с </w:t>
      </w:r>
      <w:r w:rsidR="00D91989" w:rsidRPr="00D73D5A">
        <w:rPr>
          <w:rFonts w:ascii="Times New Roman" w:hAnsi="Times New Roman"/>
          <w:sz w:val="28"/>
          <w:szCs w:val="28"/>
        </w:rPr>
        <w:t xml:space="preserve">воспалительным процессом мочевыделительной системы.В </w:t>
      </w:r>
      <w:r w:rsidRPr="00D73D5A">
        <w:rPr>
          <w:rFonts w:ascii="Times New Roman" w:hAnsi="Times New Roman"/>
          <w:sz w:val="28"/>
          <w:szCs w:val="28"/>
        </w:rPr>
        <w:t>поздних запущенных стадиях вторичные изменения почек со снижением функций, в связи с наличием свища в мочевыделительную систему.</w:t>
      </w:r>
    </w:p>
    <w:p w:rsidR="004742C8" w:rsidRPr="00D73D5A" w:rsidRDefault="004742C8" w:rsidP="00C01DE6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D73D5A">
        <w:rPr>
          <w:rFonts w:ascii="Times New Roman" w:hAnsi="Times New Roman"/>
          <w:b/>
          <w:sz w:val="28"/>
          <w:szCs w:val="28"/>
        </w:rPr>
        <w:t xml:space="preserve">биохимический анализ крови </w:t>
      </w:r>
      <w:r w:rsidRPr="00D73D5A">
        <w:rPr>
          <w:rFonts w:ascii="Times New Roman" w:hAnsi="Times New Roman"/>
          <w:sz w:val="28"/>
          <w:szCs w:val="28"/>
        </w:rPr>
        <w:t>– возможно изменения связанные с вторичными патологиями почек (показатели креатинина,клиренс креатинина,проба Реберга, мочевина).</w:t>
      </w:r>
    </w:p>
    <w:p w:rsidR="004742C8" w:rsidRDefault="004742C8" w:rsidP="00C01DE6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14" w:right="-190" w:hanging="14"/>
        <w:jc w:val="both"/>
        <w:rPr>
          <w:rFonts w:ascii="Times New Roman" w:hAnsi="Times New Roman"/>
          <w:sz w:val="28"/>
          <w:szCs w:val="28"/>
        </w:rPr>
      </w:pPr>
      <w:r w:rsidRPr="00D73D5A">
        <w:rPr>
          <w:rFonts w:ascii="Times New Roman" w:hAnsi="Times New Roman"/>
          <w:b/>
          <w:sz w:val="28"/>
          <w:szCs w:val="28"/>
        </w:rPr>
        <w:t>бактериальный посев мочи и на чувствительность к антибиотикам</w:t>
      </w:r>
      <w:r w:rsidRPr="00D73D5A">
        <w:rPr>
          <w:rFonts w:ascii="Times New Roman" w:hAnsi="Times New Roman"/>
          <w:sz w:val="28"/>
          <w:szCs w:val="28"/>
        </w:rPr>
        <w:t xml:space="preserve"> – определение микробного пейзажа, определение чувствительности к антибиотикам с целью проведения адекватной антибактериальной терапии.</w:t>
      </w:r>
    </w:p>
    <w:p w:rsidR="002C5949" w:rsidRPr="00D73D5A" w:rsidRDefault="002C5949" w:rsidP="00C01DE6">
      <w:pPr>
        <w:pStyle w:val="Style18"/>
        <w:widowControl/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2C5949">
        <w:rPr>
          <w:rStyle w:val="FontStyle35"/>
          <w:b/>
          <w:noProof/>
          <w:sz w:val="28"/>
          <w:szCs w:val="28"/>
        </w:rPr>
        <w:t>коагулограмма</w:t>
      </w:r>
      <w:r w:rsidRPr="00D73D5A">
        <w:rPr>
          <w:rStyle w:val="FontStyle35"/>
          <w:noProof/>
          <w:sz w:val="28"/>
          <w:szCs w:val="28"/>
        </w:rPr>
        <w:t xml:space="preserve"> (протромбиновое время, фибриноген, тромбиновое время, АЧТВ);</w:t>
      </w:r>
    </w:p>
    <w:p w:rsidR="004742C8" w:rsidRPr="002C5949" w:rsidRDefault="004742C8" w:rsidP="002C5949">
      <w:pPr>
        <w:spacing w:after="0" w:line="240" w:lineRule="auto"/>
        <w:ind w:right="-190"/>
        <w:jc w:val="both"/>
        <w:rPr>
          <w:rFonts w:ascii="Times New Roman" w:hAnsi="Times New Roman"/>
          <w:sz w:val="28"/>
          <w:szCs w:val="28"/>
        </w:rPr>
      </w:pPr>
    </w:p>
    <w:p w:rsidR="004742C8" w:rsidRPr="00D73D5A" w:rsidRDefault="004742C8" w:rsidP="004742C8">
      <w:pPr>
        <w:tabs>
          <w:tab w:val="left" w:pos="426"/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73D5A">
        <w:rPr>
          <w:rFonts w:ascii="Times New Roman" w:hAnsi="Times New Roman" w:cs="Times New Roman"/>
          <w:b/>
          <w:sz w:val="28"/>
          <w:szCs w:val="28"/>
        </w:rPr>
        <w:t>Инструментальные исследования:</w:t>
      </w:r>
    </w:p>
    <w:p w:rsidR="004742C8" w:rsidRPr="00D73D5A" w:rsidRDefault="004742C8" w:rsidP="00C01DE6">
      <w:pPr>
        <w:pStyle w:val="Style18"/>
        <w:widowControl/>
        <w:numPr>
          <w:ilvl w:val="0"/>
          <w:numId w:val="3"/>
        </w:numPr>
        <w:tabs>
          <w:tab w:val="left" w:pos="426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D73D5A">
        <w:rPr>
          <w:rStyle w:val="FontStyle35"/>
          <w:b/>
          <w:noProof/>
          <w:sz w:val="28"/>
          <w:szCs w:val="28"/>
        </w:rPr>
        <w:t xml:space="preserve">ЭКГ </w:t>
      </w:r>
      <w:r w:rsidRPr="00D73D5A">
        <w:rPr>
          <w:sz w:val="28"/>
          <w:szCs w:val="28"/>
        </w:rPr>
        <w:t xml:space="preserve">– </w:t>
      </w:r>
      <w:r w:rsidRPr="00D73D5A">
        <w:rPr>
          <w:rStyle w:val="FontStyle35"/>
          <w:noProof/>
          <w:sz w:val="28"/>
          <w:szCs w:val="28"/>
        </w:rPr>
        <w:t>для исключения патологии сердца с целью предоперационной подготовки;</w:t>
      </w:r>
    </w:p>
    <w:p w:rsidR="004742C8" w:rsidRPr="00D73D5A" w:rsidRDefault="004742C8" w:rsidP="00C01DE6">
      <w:pPr>
        <w:pStyle w:val="Style18"/>
        <w:widowControl/>
        <w:numPr>
          <w:ilvl w:val="0"/>
          <w:numId w:val="3"/>
        </w:numPr>
        <w:tabs>
          <w:tab w:val="left" w:pos="426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D73D5A">
        <w:rPr>
          <w:rStyle w:val="FontStyle35"/>
          <w:b/>
          <w:noProof/>
          <w:sz w:val="28"/>
          <w:szCs w:val="28"/>
        </w:rPr>
        <w:t>ЭхоКГ</w:t>
      </w:r>
      <w:r w:rsidRPr="00D73D5A">
        <w:rPr>
          <w:sz w:val="28"/>
          <w:szCs w:val="28"/>
        </w:rPr>
        <w:t xml:space="preserve">– </w:t>
      </w:r>
      <w:r w:rsidRPr="00D73D5A">
        <w:rPr>
          <w:rStyle w:val="FontStyle35"/>
          <w:noProof/>
          <w:sz w:val="28"/>
          <w:szCs w:val="28"/>
        </w:rPr>
        <w:t>для исключения возможного сопутсвующего порока развития сердечно-сосудистой системы;</w:t>
      </w:r>
    </w:p>
    <w:p w:rsidR="004742C8" w:rsidRPr="00D73D5A" w:rsidRDefault="004742C8" w:rsidP="00C01DE6">
      <w:pPr>
        <w:pStyle w:val="Style18"/>
        <w:widowControl/>
        <w:numPr>
          <w:ilvl w:val="0"/>
          <w:numId w:val="3"/>
        </w:numPr>
        <w:tabs>
          <w:tab w:val="left" w:pos="426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D73D5A">
        <w:rPr>
          <w:rStyle w:val="FontStyle35"/>
          <w:b/>
          <w:noProof/>
          <w:sz w:val="28"/>
          <w:szCs w:val="28"/>
        </w:rPr>
        <w:t>УЗИ органов брюшной полости и почек</w:t>
      </w:r>
      <w:r w:rsidRPr="00D73D5A">
        <w:rPr>
          <w:sz w:val="28"/>
          <w:szCs w:val="28"/>
        </w:rPr>
        <w:t>–</w:t>
      </w:r>
      <w:r w:rsidRPr="00D73D5A">
        <w:rPr>
          <w:rStyle w:val="FontStyle35"/>
          <w:noProof/>
          <w:sz w:val="28"/>
          <w:szCs w:val="28"/>
        </w:rPr>
        <w:t xml:space="preserve"> для исключения возможных сопутствующих пороков развития органов мочевыделительной системы;</w:t>
      </w:r>
    </w:p>
    <w:p w:rsidR="004742C8" w:rsidRPr="00D73D5A" w:rsidRDefault="004742C8" w:rsidP="00C01DE6">
      <w:pPr>
        <w:numPr>
          <w:ilvl w:val="0"/>
          <w:numId w:val="4"/>
        </w:numPr>
        <w:tabs>
          <w:tab w:val="left" w:pos="426"/>
          <w:tab w:val="left" w:pos="567"/>
        </w:tabs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3D5A"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  <w:t>Обзорная рентгенография крестца</w:t>
      </w:r>
      <w:r w:rsidRPr="00D73D5A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- для определения сакрального индекса и определения аномалии развития копчика и крестца</w:t>
      </w:r>
    </w:p>
    <w:p w:rsidR="00110A87" w:rsidRDefault="00110A87" w:rsidP="004742C8">
      <w:pPr>
        <w:pStyle w:val="Style18"/>
        <w:widowControl/>
        <w:tabs>
          <w:tab w:val="left" w:pos="567"/>
        </w:tabs>
        <w:spacing w:line="240" w:lineRule="auto"/>
        <w:rPr>
          <w:rStyle w:val="FontStyle35"/>
          <w:noProof/>
          <w:sz w:val="28"/>
          <w:szCs w:val="28"/>
        </w:rPr>
      </w:pPr>
    </w:p>
    <w:p w:rsidR="00110A87" w:rsidRDefault="00110A87" w:rsidP="00110A87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10A87" w:rsidRDefault="00110A87" w:rsidP="00110A87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10A87" w:rsidRDefault="00110A87" w:rsidP="00110A87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10A87" w:rsidRPr="00D73D5A" w:rsidRDefault="00110A87" w:rsidP="00110A87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73D5A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110A87" w:rsidRDefault="00110A87" w:rsidP="00C01DE6">
      <w:pPr>
        <w:pStyle w:val="a3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110A87">
        <w:rPr>
          <w:rFonts w:ascii="Times New Roman" w:hAnsi="Times New Roman"/>
          <w:color w:val="000000"/>
          <w:sz w:val="28"/>
          <w:szCs w:val="28"/>
        </w:rPr>
        <w:t>консультация  детского невропатолога</w:t>
      </w:r>
      <w:r w:rsidRPr="00D73D5A">
        <w:rPr>
          <w:rFonts w:ascii="Times New Roman" w:hAnsi="Times New Roman"/>
          <w:color w:val="000000"/>
          <w:sz w:val="28"/>
          <w:szCs w:val="28"/>
        </w:rPr>
        <w:t xml:space="preserve"> – нарушение мозгового кровообращения по гипоксически-ишемическому типу, неврологическая симптоматика и симптомы поражения </w:t>
      </w:r>
      <w:r>
        <w:rPr>
          <w:rFonts w:ascii="Times New Roman" w:hAnsi="Times New Roman"/>
          <w:color w:val="000000"/>
          <w:sz w:val="28"/>
          <w:szCs w:val="28"/>
        </w:rPr>
        <w:t>ЦНС, псевдобульбарные нарушения;</w:t>
      </w:r>
    </w:p>
    <w:p w:rsidR="00110A87" w:rsidRDefault="00110A87" w:rsidP="00C01DE6">
      <w:pPr>
        <w:pStyle w:val="a3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110A87">
        <w:rPr>
          <w:rFonts w:ascii="Times New Roman" w:hAnsi="Times New Roman"/>
          <w:color w:val="000000"/>
          <w:sz w:val="28"/>
          <w:szCs w:val="28"/>
        </w:rPr>
        <w:t>консультация неонатолога – при наличии сопутствующей патологии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110A87" w:rsidRDefault="00110A87" w:rsidP="00C01DE6">
      <w:pPr>
        <w:pStyle w:val="a3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110A87">
        <w:rPr>
          <w:rFonts w:ascii="Times New Roman" w:hAnsi="Times New Roman"/>
          <w:color w:val="000000"/>
          <w:sz w:val="28"/>
          <w:szCs w:val="28"/>
        </w:rPr>
        <w:t>консультация диетолога –</w:t>
      </w:r>
      <w:r>
        <w:rPr>
          <w:rFonts w:ascii="Times New Roman" w:hAnsi="Times New Roman"/>
          <w:color w:val="000000"/>
          <w:sz w:val="28"/>
          <w:szCs w:val="28"/>
        </w:rPr>
        <w:t xml:space="preserve"> при подборе питательных смесей;</w:t>
      </w:r>
    </w:p>
    <w:p w:rsidR="00110A87" w:rsidRDefault="00110A87" w:rsidP="00C01DE6">
      <w:pPr>
        <w:pStyle w:val="a3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110A87">
        <w:rPr>
          <w:rFonts w:ascii="Times New Roman" w:hAnsi="Times New Roman"/>
          <w:color w:val="000000"/>
          <w:sz w:val="28"/>
          <w:szCs w:val="28"/>
        </w:rPr>
        <w:t>консультация  детского нефролога – лечение</w:t>
      </w:r>
      <w:r>
        <w:rPr>
          <w:rFonts w:ascii="Times New Roman" w:hAnsi="Times New Roman"/>
          <w:color w:val="000000"/>
          <w:sz w:val="28"/>
          <w:szCs w:val="28"/>
        </w:rPr>
        <w:t xml:space="preserve"> воспалительных изменений почек;</w:t>
      </w:r>
    </w:p>
    <w:p w:rsidR="00110A87" w:rsidRDefault="00110A87" w:rsidP="00C01DE6">
      <w:pPr>
        <w:pStyle w:val="a3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110A87">
        <w:rPr>
          <w:rFonts w:ascii="Times New Roman" w:hAnsi="Times New Roman"/>
          <w:color w:val="000000"/>
          <w:sz w:val="28"/>
          <w:szCs w:val="28"/>
        </w:rPr>
        <w:t>консультация детского уролога – при сочетании по</w:t>
      </w:r>
      <w:r>
        <w:rPr>
          <w:rFonts w:ascii="Times New Roman" w:hAnsi="Times New Roman"/>
          <w:color w:val="000000"/>
          <w:sz w:val="28"/>
          <w:szCs w:val="28"/>
        </w:rPr>
        <w:t>роков мочевыделительной системы;</w:t>
      </w:r>
    </w:p>
    <w:p w:rsidR="00110A87" w:rsidRDefault="00110A87" w:rsidP="00C01DE6">
      <w:pPr>
        <w:pStyle w:val="a3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110A87">
        <w:rPr>
          <w:rFonts w:ascii="Times New Roman" w:hAnsi="Times New Roman"/>
          <w:color w:val="000000"/>
          <w:sz w:val="28"/>
          <w:szCs w:val="28"/>
        </w:rPr>
        <w:t>консультация детского гинеколога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110A87">
        <w:rPr>
          <w:rFonts w:ascii="Times New Roman" w:hAnsi="Times New Roman"/>
          <w:color w:val="000000"/>
          <w:sz w:val="28"/>
          <w:szCs w:val="28"/>
        </w:rPr>
        <w:t xml:space="preserve"> при сочетании порока наружный и внутренних половых органов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110A87" w:rsidRDefault="00110A87" w:rsidP="00C01DE6">
      <w:pPr>
        <w:pStyle w:val="a3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110A87">
        <w:rPr>
          <w:rFonts w:ascii="Times New Roman" w:hAnsi="Times New Roman"/>
          <w:color w:val="000000"/>
          <w:sz w:val="28"/>
          <w:szCs w:val="28"/>
        </w:rPr>
        <w:t>консультация  детского пульмонолога – рефлюкс-индуцированные бронхо-легочные  воспаления, аспирационные пневмонии, бронхо-обструктивный син</w:t>
      </w:r>
      <w:r>
        <w:rPr>
          <w:rFonts w:ascii="Times New Roman" w:hAnsi="Times New Roman"/>
          <w:color w:val="000000"/>
          <w:sz w:val="28"/>
          <w:szCs w:val="28"/>
        </w:rPr>
        <w:t>дром, бронхиальная астма, апноэ;</w:t>
      </w:r>
    </w:p>
    <w:p w:rsidR="00110A87" w:rsidRDefault="00110A87" w:rsidP="00C01DE6">
      <w:pPr>
        <w:pStyle w:val="a3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110A87">
        <w:rPr>
          <w:rFonts w:ascii="Times New Roman" w:hAnsi="Times New Roman"/>
          <w:color w:val="000000"/>
          <w:sz w:val="28"/>
          <w:szCs w:val="28"/>
        </w:rPr>
        <w:t xml:space="preserve">консультация  детского </w:t>
      </w:r>
      <w:r>
        <w:rPr>
          <w:rFonts w:ascii="Times New Roman" w:hAnsi="Times New Roman"/>
          <w:color w:val="000000"/>
          <w:sz w:val="28"/>
          <w:szCs w:val="28"/>
        </w:rPr>
        <w:t>оториноларинголога</w:t>
      </w:r>
      <w:r w:rsidRPr="00110A87">
        <w:rPr>
          <w:rFonts w:ascii="Times New Roman" w:hAnsi="Times New Roman"/>
          <w:color w:val="000000"/>
          <w:sz w:val="28"/>
          <w:szCs w:val="28"/>
        </w:rPr>
        <w:t xml:space="preserve"> – сопу</w:t>
      </w:r>
      <w:r>
        <w:rPr>
          <w:rFonts w:ascii="Times New Roman" w:hAnsi="Times New Roman"/>
          <w:color w:val="000000"/>
          <w:sz w:val="28"/>
          <w:szCs w:val="28"/>
        </w:rPr>
        <w:t>тствующие патологии ЛОР-органов;</w:t>
      </w:r>
    </w:p>
    <w:p w:rsidR="00110A87" w:rsidRDefault="00110A87" w:rsidP="00C01DE6">
      <w:pPr>
        <w:pStyle w:val="a3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110A87">
        <w:rPr>
          <w:rFonts w:ascii="Times New Roman" w:hAnsi="Times New Roman"/>
          <w:color w:val="000000"/>
          <w:sz w:val="28"/>
          <w:szCs w:val="28"/>
        </w:rPr>
        <w:t>консультация  детского кардиолога – вторичные кардиомиопатии, кард</w:t>
      </w:r>
      <w:r>
        <w:rPr>
          <w:rFonts w:ascii="Times New Roman" w:hAnsi="Times New Roman"/>
          <w:color w:val="000000"/>
          <w:sz w:val="28"/>
          <w:szCs w:val="28"/>
        </w:rPr>
        <w:t>иты, нестабильная гемодинамика;</w:t>
      </w:r>
    </w:p>
    <w:p w:rsidR="00110A87" w:rsidRDefault="00110A87" w:rsidP="00C01DE6">
      <w:pPr>
        <w:pStyle w:val="a3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110A87">
        <w:rPr>
          <w:rFonts w:ascii="Times New Roman" w:hAnsi="Times New Roman"/>
          <w:color w:val="000000"/>
          <w:sz w:val="28"/>
          <w:szCs w:val="28"/>
        </w:rPr>
        <w:t>консультация кардиохирурга – исклю</w:t>
      </w:r>
      <w:r>
        <w:rPr>
          <w:rFonts w:ascii="Times New Roman" w:hAnsi="Times New Roman"/>
          <w:color w:val="000000"/>
          <w:sz w:val="28"/>
          <w:szCs w:val="28"/>
        </w:rPr>
        <w:t>чения врожденных пороков сердца;</w:t>
      </w:r>
    </w:p>
    <w:p w:rsidR="00110A87" w:rsidRDefault="00110A87" w:rsidP="00C01DE6">
      <w:pPr>
        <w:pStyle w:val="a3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110A87">
        <w:rPr>
          <w:rFonts w:ascii="Times New Roman" w:hAnsi="Times New Roman"/>
          <w:color w:val="000000"/>
          <w:sz w:val="28"/>
          <w:szCs w:val="28"/>
        </w:rPr>
        <w:t>консультация реаниматолога – ранний послеоперационный период в условиях отделения реанимации,</w:t>
      </w:r>
      <w:r>
        <w:rPr>
          <w:rFonts w:ascii="Times New Roman" w:hAnsi="Times New Roman"/>
          <w:color w:val="000000"/>
          <w:sz w:val="28"/>
          <w:szCs w:val="28"/>
        </w:rPr>
        <w:t xml:space="preserve"> проведения интенсивной терапии;</w:t>
      </w:r>
    </w:p>
    <w:p w:rsidR="00110A87" w:rsidRPr="00110A87" w:rsidRDefault="00110A87" w:rsidP="00C01DE6">
      <w:pPr>
        <w:pStyle w:val="a3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110A87">
        <w:rPr>
          <w:rFonts w:ascii="Times New Roman" w:hAnsi="Times New Roman"/>
          <w:color w:val="000000"/>
          <w:sz w:val="28"/>
          <w:szCs w:val="28"/>
        </w:rPr>
        <w:t>консультация</w:t>
      </w:r>
      <w:proofErr w:type="spellEnd"/>
      <w:r w:rsidRPr="00110A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10A87">
        <w:rPr>
          <w:rFonts w:ascii="Times New Roman" w:hAnsi="Times New Roman"/>
          <w:color w:val="000000"/>
          <w:sz w:val="28"/>
          <w:szCs w:val="28"/>
        </w:rPr>
        <w:t>детск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proofErr w:type="spellEnd"/>
      <w:r w:rsidR="00473DC1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ф</w:t>
      </w:r>
      <w:r w:rsidRPr="00110A87">
        <w:rPr>
          <w:rFonts w:ascii="Times New Roman" w:hAnsi="Times New Roman"/>
          <w:color w:val="000000"/>
          <w:sz w:val="28"/>
          <w:szCs w:val="28"/>
        </w:rPr>
        <w:t>тизиатр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 w:rsidRPr="00110A87">
        <w:rPr>
          <w:rFonts w:ascii="Times New Roman" w:hAnsi="Times New Roman"/>
          <w:color w:val="000000"/>
          <w:sz w:val="28"/>
          <w:szCs w:val="28"/>
        </w:rPr>
        <w:t>при</w:t>
      </w:r>
      <w:proofErr w:type="spellEnd"/>
      <w:r w:rsidRPr="00110A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10A87">
        <w:rPr>
          <w:rFonts w:ascii="Times New Roman" w:hAnsi="Times New Roman"/>
          <w:color w:val="000000"/>
          <w:sz w:val="28"/>
          <w:szCs w:val="28"/>
        </w:rPr>
        <w:t>подозрении</w:t>
      </w:r>
      <w:proofErr w:type="spellEnd"/>
      <w:r w:rsidRPr="00110A87">
        <w:rPr>
          <w:rFonts w:ascii="Times New Roman" w:hAnsi="Times New Roman"/>
          <w:color w:val="000000"/>
          <w:sz w:val="28"/>
          <w:szCs w:val="28"/>
        </w:rPr>
        <w:t xml:space="preserve"> на специфический туберкулёзный процесс.</w:t>
      </w:r>
    </w:p>
    <w:p w:rsidR="00110A87" w:rsidRDefault="00110A87" w:rsidP="004742C8">
      <w:pPr>
        <w:pStyle w:val="Style18"/>
        <w:widowControl/>
        <w:tabs>
          <w:tab w:val="left" w:pos="567"/>
        </w:tabs>
        <w:spacing w:line="240" w:lineRule="auto"/>
        <w:rPr>
          <w:rStyle w:val="FontStyle35"/>
          <w:noProof/>
          <w:sz w:val="28"/>
          <w:szCs w:val="28"/>
        </w:rPr>
      </w:pPr>
    </w:p>
    <w:p w:rsidR="003B6C8A" w:rsidRPr="00D73D5A" w:rsidRDefault="003B6C8A" w:rsidP="004742C8">
      <w:pPr>
        <w:pStyle w:val="Style18"/>
        <w:widowControl/>
        <w:tabs>
          <w:tab w:val="left" w:pos="567"/>
        </w:tabs>
        <w:spacing w:line="240" w:lineRule="auto"/>
        <w:rPr>
          <w:rStyle w:val="FontStyle35"/>
          <w:noProof/>
          <w:sz w:val="28"/>
          <w:szCs w:val="28"/>
        </w:rPr>
        <w:sectPr w:rsidR="003B6C8A" w:rsidRPr="00D73D5A" w:rsidSect="004D0CCD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4742C8" w:rsidRPr="00D73D5A" w:rsidRDefault="004742C8" w:rsidP="004742C8">
      <w:pPr>
        <w:pStyle w:val="Style18"/>
        <w:widowControl/>
        <w:tabs>
          <w:tab w:val="left" w:pos="567"/>
        </w:tabs>
        <w:spacing w:line="240" w:lineRule="auto"/>
        <w:rPr>
          <w:rStyle w:val="FontStyle35"/>
          <w:noProof/>
          <w:sz w:val="28"/>
          <w:szCs w:val="28"/>
        </w:rPr>
      </w:pPr>
    </w:p>
    <w:p w:rsidR="004742C8" w:rsidRPr="00D73D5A" w:rsidRDefault="004742C8" w:rsidP="00C01DE6">
      <w:pPr>
        <w:pStyle w:val="a3"/>
        <w:numPr>
          <w:ilvl w:val="1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D73D5A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</w:p>
    <w:p w:rsidR="00B5274E" w:rsidRPr="004742C8" w:rsidRDefault="00B5274E" w:rsidP="00B5274E">
      <w:pPr>
        <w:pStyle w:val="Style18"/>
        <w:widowControl/>
        <w:tabs>
          <w:tab w:val="left" w:pos="567"/>
        </w:tabs>
        <w:spacing w:line="240" w:lineRule="auto"/>
        <w:rPr>
          <w:rStyle w:val="FontStyle35"/>
          <w:rFonts w:ascii="Book Antiqua" w:hAnsi="Book Antiqua"/>
          <w:noProof/>
          <w:sz w:val="24"/>
          <w:szCs w:val="24"/>
        </w:rPr>
      </w:pPr>
    </w:p>
    <w:p w:rsidR="00B5274E" w:rsidRPr="004742C8" w:rsidRDefault="00B5274E" w:rsidP="00B5274E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Book Antiqua" w:hAnsi="Book Antiqua"/>
          <w:i/>
          <w:sz w:val="24"/>
          <w:szCs w:val="24"/>
          <w:u w:val="single"/>
        </w:rPr>
      </w:pPr>
      <w:r w:rsidRPr="004742C8">
        <w:rPr>
          <w:rFonts w:ascii="Book Antiqua" w:hAnsi="Book Antiqua"/>
          <w:b/>
          <w:sz w:val="24"/>
          <w:szCs w:val="24"/>
        </w:rPr>
        <w:t xml:space="preserve">Диагностический алгоритм: </w:t>
      </w:r>
    </w:p>
    <w:p w:rsidR="00B5274E" w:rsidRPr="004742C8" w:rsidRDefault="00B5274E" w:rsidP="00B5274E">
      <w:pPr>
        <w:tabs>
          <w:tab w:val="left" w:pos="426"/>
        </w:tabs>
        <w:spacing w:after="0" w:line="240" w:lineRule="auto"/>
        <w:rPr>
          <w:rFonts w:ascii="Book Antiqua" w:hAnsi="Book Antiqua"/>
          <w:sz w:val="24"/>
          <w:szCs w:val="24"/>
        </w:rPr>
      </w:pPr>
      <w:r w:rsidRPr="004742C8">
        <w:rPr>
          <w:rFonts w:ascii="Book Antiqua" w:hAnsi="Book Antiqua"/>
          <w:sz w:val="24"/>
          <w:szCs w:val="24"/>
        </w:rPr>
        <w:t xml:space="preserve">Алгоритм выбора метода лечения у новорожденных девочек с </w:t>
      </w:r>
      <w:proofErr w:type="spellStart"/>
      <w:r w:rsidRPr="004742C8">
        <w:rPr>
          <w:rFonts w:ascii="Book Antiqua" w:hAnsi="Book Antiqua"/>
          <w:sz w:val="24"/>
          <w:szCs w:val="24"/>
        </w:rPr>
        <w:t>аноректальными</w:t>
      </w:r>
      <w:proofErr w:type="spellEnd"/>
      <w:r w:rsidRPr="004742C8">
        <w:rPr>
          <w:rFonts w:ascii="Book Antiqua" w:hAnsi="Book Antiqua"/>
          <w:sz w:val="24"/>
          <w:szCs w:val="24"/>
        </w:rPr>
        <w:t xml:space="preserve"> </w:t>
      </w:r>
      <w:proofErr w:type="spellStart"/>
      <w:r w:rsidRPr="004742C8">
        <w:rPr>
          <w:rFonts w:ascii="Book Antiqua" w:hAnsi="Book Antiqua"/>
          <w:sz w:val="24"/>
          <w:szCs w:val="24"/>
        </w:rPr>
        <w:t>аномалиями</w:t>
      </w:r>
      <w:proofErr w:type="spellEnd"/>
      <w:r w:rsidRPr="004742C8">
        <w:rPr>
          <w:rFonts w:ascii="Book Antiqua" w:hAnsi="Book Antiqua"/>
          <w:sz w:val="24"/>
          <w:szCs w:val="24"/>
        </w:rPr>
        <w:t xml:space="preserve"> (</w:t>
      </w:r>
      <w:proofErr w:type="spellStart"/>
      <w:r w:rsidRPr="004742C8">
        <w:rPr>
          <w:rFonts w:ascii="Book Antiqua" w:hAnsi="Book Antiqua"/>
          <w:sz w:val="24"/>
          <w:szCs w:val="24"/>
        </w:rPr>
        <w:t>А.Ре</w:t>
      </w:r>
      <w:r w:rsidRPr="004742C8">
        <w:rPr>
          <w:rFonts w:ascii="Book Antiqua" w:hAnsi="Book Antiqua"/>
          <w:sz w:val="24"/>
          <w:szCs w:val="24"/>
          <w:lang w:val="en-US"/>
        </w:rPr>
        <w:t>na</w:t>
      </w:r>
      <w:proofErr w:type="spellEnd"/>
      <w:r w:rsidRPr="004742C8">
        <w:rPr>
          <w:rFonts w:ascii="Book Antiqua" w:hAnsi="Book Antiqua"/>
          <w:sz w:val="24"/>
          <w:szCs w:val="24"/>
        </w:rPr>
        <w:t>) (</w:t>
      </w:r>
      <w:proofErr w:type="spellStart"/>
      <w:r w:rsidRPr="004742C8">
        <w:rPr>
          <w:rFonts w:ascii="Book Antiqua" w:hAnsi="Book Antiqua"/>
          <w:sz w:val="24"/>
          <w:szCs w:val="24"/>
        </w:rPr>
        <w:t>Схема</w:t>
      </w:r>
      <w:proofErr w:type="spellEnd"/>
      <w:r w:rsidRPr="004742C8">
        <w:rPr>
          <w:rFonts w:ascii="Book Antiqua" w:hAnsi="Book Antiqua"/>
          <w:sz w:val="24"/>
          <w:szCs w:val="24"/>
        </w:rPr>
        <w:t xml:space="preserve"> 1).</w:t>
      </w:r>
    </w:p>
    <w:p w:rsidR="00B5274E" w:rsidRPr="004742C8" w:rsidRDefault="00B5274E" w:rsidP="00B5274E">
      <w:pPr>
        <w:tabs>
          <w:tab w:val="left" w:pos="426"/>
        </w:tabs>
        <w:spacing w:after="0" w:line="240" w:lineRule="auto"/>
        <w:jc w:val="center"/>
        <w:rPr>
          <w:rFonts w:ascii="Book Antiqua" w:hAnsi="Book Antiqua"/>
          <w:sz w:val="24"/>
          <w:szCs w:val="24"/>
        </w:rPr>
      </w:pPr>
      <w:r w:rsidRPr="004742C8">
        <w:rPr>
          <w:rFonts w:ascii="Book Antiqua" w:hAnsi="Book Antiqua"/>
          <w:b/>
          <w:sz w:val="24"/>
          <w:szCs w:val="24"/>
        </w:rPr>
        <w:t>Схема 1. Пациент с аноректальной мальформацией (девочки):</w:t>
      </w:r>
    </w:p>
    <w:p w:rsidR="00B5274E" w:rsidRPr="004742C8" w:rsidRDefault="00B5274E" w:rsidP="00B5274E">
      <w:pPr>
        <w:tabs>
          <w:tab w:val="left" w:pos="426"/>
        </w:tabs>
        <w:spacing w:after="0" w:line="240" w:lineRule="auto"/>
        <w:jc w:val="center"/>
        <w:rPr>
          <w:rFonts w:ascii="Book Antiqua" w:hAnsi="Book Antiqua"/>
          <w:sz w:val="24"/>
          <w:szCs w:val="24"/>
        </w:rPr>
      </w:pPr>
      <w:r w:rsidRPr="004742C8">
        <w:rPr>
          <w:rFonts w:ascii="Book Antiqua" w:hAnsi="Book Antiqua"/>
          <w:sz w:val="24"/>
          <w:szCs w:val="24"/>
        </w:rPr>
        <w:t>Осмотр промежности и анализ мочи (в течение 24 часа)</w:t>
      </w:r>
    </w:p>
    <w:p w:rsidR="00B5274E" w:rsidRPr="004742C8" w:rsidRDefault="00473DC1" w:rsidP="00B5274E">
      <w:pPr>
        <w:tabs>
          <w:tab w:val="left" w:pos="426"/>
        </w:tabs>
        <w:spacing w:after="0" w:line="240" w:lineRule="auto"/>
        <w:jc w:val="both"/>
        <w:rPr>
          <w:rFonts w:ascii="Book Antiqua" w:hAnsi="Book Antiqua"/>
          <w:i/>
          <w:sz w:val="24"/>
          <w:szCs w:val="24"/>
          <w:u w:val="single"/>
        </w:rPr>
      </w:pPr>
      <w:r>
        <w:rPr>
          <w:rFonts w:ascii="Book Antiqua" w:hAnsi="Book Antiqua"/>
          <w:i/>
          <w:noProof/>
          <w:sz w:val="24"/>
          <w:szCs w:val="24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left:0;text-align:left;margin-left:226.7pt;margin-top:.2pt;width:82.15pt;height:28.7pt;flip:x;z-index:251632640" o:connectortype="straight">
            <v:stroke endarrow="block"/>
          </v:shape>
        </w:pict>
      </w:r>
      <w:r>
        <w:rPr>
          <w:rFonts w:ascii="Book Antiqua" w:hAnsi="Book Antiqua"/>
          <w:i/>
          <w:noProof/>
          <w:sz w:val="24"/>
          <w:szCs w:val="24"/>
          <w:u w:val="single"/>
        </w:rPr>
        <w:pict>
          <v:shape id="_x0000_s1043" type="#_x0000_t32" style="position:absolute;left:0;text-align:left;margin-left:415.85pt;margin-top:.2pt;width:74.85pt;height:32.45pt;z-index:251633664" o:connectortype="straight">
            <v:stroke endarrow="block"/>
          </v:shape>
        </w:pict>
      </w:r>
    </w:p>
    <w:p w:rsidR="00B5274E" w:rsidRPr="004742C8" w:rsidRDefault="00B5274E" w:rsidP="00B5274E">
      <w:pPr>
        <w:tabs>
          <w:tab w:val="left" w:pos="426"/>
          <w:tab w:val="left" w:pos="1418"/>
        </w:tabs>
        <w:spacing w:after="0" w:line="240" w:lineRule="auto"/>
        <w:jc w:val="both"/>
        <w:rPr>
          <w:rFonts w:ascii="Book Antiqua" w:hAnsi="Book Antiqua"/>
          <w:i/>
          <w:sz w:val="24"/>
          <w:szCs w:val="24"/>
          <w:u w:val="single"/>
        </w:rPr>
      </w:pPr>
    </w:p>
    <w:p w:rsidR="00B5274E" w:rsidRPr="004742C8" w:rsidRDefault="00473DC1" w:rsidP="00B5274E">
      <w:pPr>
        <w:tabs>
          <w:tab w:val="left" w:pos="426"/>
        </w:tabs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i/>
          <w:noProof/>
          <w:sz w:val="24"/>
          <w:szCs w:val="24"/>
          <w:u w:val="single"/>
        </w:rPr>
        <w:pict>
          <v:shape id="_x0000_s1047" type="#_x0000_t32" style="position:absolute;left:0;text-align:left;margin-left:507.5pt;margin-top:13.15pt;width:.05pt;height:33.45pt;z-index:251634688" o:connectortype="straight">
            <v:stroke endarrow="block"/>
          </v:shape>
        </w:pict>
      </w:r>
      <w:r>
        <w:rPr>
          <w:rFonts w:ascii="Book Antiqua" w:hAnsi="Book Antiqua"/>
          <w:i/>
          <w:noProof/>
          <w:sz w:val="24"/>
          <w:szCs w:val="24"/>
          <w:u w:val="single"/>
        </w:rPr>
        <w:pict>
          <v:shape id="_x0000_s1052" type="#_x0000_t32" style="position:absolute;left:0;text-align:left;margin-left:210.75pt;margin-top:13.15pt;width:0;height:33.45pt;z-index:251635712" o:connectortype="straight">
            <v:stroke endarrow="block"/>
          </v:shape>
        </w:pict>
      </w:r>
      <w:r>
        <w:rPr>
          <w:rFonts w:ascii="Book Antiqua" w:hAnsi="Book Antiqua"/>
          <w:i/>
          <w:noProof/>
          <w:sz w:val="24"/>
          <w:szCs w:val="24"/>
          <w:u w:val="single"/>
        </w:rPr>
        <w:pict>
          <v:shape id="_x0000_s1046" type="#_x0000_t32" style="position:absolute;left:0;text-align:left;margin-left:110.4pt;margin-top:13.15pt;width:78.8pt;height:33.45pt;flip:x;z-index:251636736" o:connectortype="straight">
            <v:stroke endarrow="block"/>
          </v:shape>
        </w:pict>
      </w:r>
      <w:r>
        <w:rPr>
          <w:rFonts w:ascii="Book Antiqua" w:hAnsi="Book Antiqua"/>
          <w:i/>
          <w:noProof/>
          <w:sz w:val="24"/>
          <w:szCs w:val="24"/>
          <w:u w:val="single"/>
        </w:rPr>
        <w:pict>
          <v:shape id="_x0000_s1045" type="#_x0000_t32" style="position:absolute;left:0;text-align:left;margin-left:233.65pt;margin-top:13.15pt;width:111.55pt;height:33.45pt;z-index:251637760" o:connectortype="straight">
            <v:stroke endarrow="block"/>
          </v:shape>
        </w:pict>
      </w:r>
      <w:r w:rsidR="00B5274E" w:rsidRPr="004742C8">
        <w:rPr>
          <w:rFonts w:ascii="Book Antiqua" w:hAnsi="Book Antiqua"/>
          <w:sz w:val="24"/>
          <w:szCs w:val="24"/>
        </w:rPr>
        <w:t xml:space="preserve">                                      </w:t>
      </w:r>
      <w:r w:rsidR="00B5274E">
        <w:rPr>
          <w:rFonts w:ascii="Book Antiqua" w:hAnsi="Book Antiqua"/>
          <w:sz w:val="24"/>
          <w:szCs w:val="24"/>
        </w:rPr>
        <w:t xml:space="preserve">                         </w:t>
      </w:r>
      <w:r w:rsidR="00B5274E" w:rsidRPr="004742C8">
        <w:rPr>
          <w:rFonts w:ascii="Book Antiqua" w:hAnsi="Book Antiqua"/>
          <w:sz w:val="24"/>
          <w:szCs w:val="24"/>
        </w:rPr>
        <w:t xml:space="preserve">Свищ (≈ 95%)                                                     </w:t>
      </w:r>
      <w:r w:rsidR="00B5274E">
        <w:rPr>
          <w:rFonts w:ascii="Book Antiqua" w:hAnsi="Book Antiqua"/>
          <w:sz w:val="24"/>
          <w:szCs w:val="24"/>
        </w:rPr>
        <w:t xml:space="preserve">      </w:t>
      </w:r>
      <w:r w:rsidR="00B5274E" w:rsidRPr="004742C8">
        <w:rPr>
          <w:rFonts w:ascii="Book Antiqua" w:hAnsi="Book Antiqua"/>
          <w:sz w:val="24"/>
          <w:szCs w:val="24"/>
        </w:rPr>
        <w:t xml:space="preserve">  нет свища (≈5%)</w:t>
      </w:r>
    </w:p>
    <w:p w:rsidR="00B5274E" w:rsidRPr="004742C8" w:rsidRDefault="00B5274E" w:rsidP="00B5274E">
      <w:pPr>
        <w:tabs>
          <w:tab w:val="left" w:pos="426"/>
        </w:tabs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B5274E" w:rsidRPr="004742C8" w:rsidRDefault="00B5274E" w:rsidP="00B5274E">
      <w:pPr>
        <w:tabs>
          <w:tab w:val="left" w:pos="426"/>
        </w:tabs>
        <w:spacing w:after="0" w:line="240" w:lineRule="auto"/>
        <w:jc w:val="both"/>
        <w:rPr>
          <w:rFonts w:ascii="Book Antiqua" w:hAnsi="Book Antiqua"/>
          <w:i/>
          <w:sz w:val="24"/>
          <w:szCs w:val="24"/>
          <w:u w:val="single"/>
        </w:rPr>
      </w:pPr>
    </w:p>
    <w:p w:rsidR="00B5274E" w:rsidRPr="004742C8" w:rsidRDefault="00B5274E" w:rsidP="00B5274E">
      <w:pPr>
        <w:tabs>
          <w:tab w:val="left" w:pos="426"/>
        </w:tabs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4742C8">
        <w:rPr>
          <w:rFonts w:ascii="Book Antiqua" w:hAnsi="Book Antiqua"/>
          <w:sz w:val="24"/>
          <w:szCs w:val="24"/>
        </w:rPr>
        <w:t xml:space="preserve">                   </w:t>
      </w:r>
      <w:proofErr w:type="spellStart"/>
      <w:r w:rsidRPr="004742C8">
        <w:rPr>
          <w:rFonts w:ascii="Book Antiqua" w:hAnsi="Book Antiqua"/>
          <w:sz w:val="24"/>
          <w:szCs w:val="24"/>
        </w:rPr>
        <w:t>Клоака</w:t>
      </w:r>
      <w:proofErr w:type="spellEnd"/>
      <w:r w:rsidRPr="004742C8">
        <w:rPr>
          <w:rFonts w:ascii="Book Antiqua" w:hAnsi="Book Antiqua"/>
          <w:sz w:val="24"/>
          <w:szCs w:val="24"/>
        </w:rPr>
        <w:t xml:space="preserve">             </w:t>
      </w:r>
      <w:proofErr w:type="spellStart"/>
      <w:r w:rsidRPr="004742C8">
        <w:rPr>
          <w:rFonts w:ascii="Book Antiqua" w:hAnsi="Book Antiqua"/>
          <w:sz w:val="24"/>
          <w:szCs w:val="24"/>
        </w:rPr>
        <w:t>Вагинальный</w:t>
      </w:r>
      <w:proofErr w:type="spellEnd"/>
      <w:r w:rsidRPr="004742C8">
        <w:rPr>
          <w:rFonts w:ascii="Book Antiqua" w:hAnsi="Book Antiqua"/>
          <w:sz w:val="24"/>
          <w:szCs w:val="24"/>
        </w:rPr>
        <w:t xml:space="preserve">                 </w:t>
      </w:r>
      <w:proofErr w:type="spellStart"/>
      <w:r w:rsidRPr="004742C8">
        <w:rPr>
          <w:rFonts w:ascii="Book Antiqua" w:hAnsi="Book Antiqua"/>
          <w:sz w:val="24"/>
          <w:szCs w:val="24"/>
        </w:rPr>
        <w:t>Кожный</w:t>
      </w:r>
      <w:proofErr w:type="spellEnd"/>
      <w:r w:rsidRPr="004742C8">
        <w:rPr>
          <w:rFonts w:ascii="Book Antiqua" w:hAnsi="Book Antiqua"/>
          <w:sz w:val="24"/>
          <w:szCs w:val="24"/>
        </w:rPr>
        <w:t xml:space="preserve">                           </w:t>
      </w:r>
      <w:proofErr w:type="spellStart"/>
      <w:r w:rsidRPr="00904023">
        <w:rPr>
          <w:rFonts w:ascii="Book Antiqua" w:hAnsi="Book Antiqua"/>
        </w:rPr>
        <w:t>Боковая</w:t>
      </w:r>
      <w:proofErr w:type="spellEnd"/>
      <w:r w:rsidRPr="00904023">
        <w:rPr>
          <w:rFonts w:ascii="Book Antiqua" w:hAnsi="Book Antiqua"/>
        </w:rPr>
        <w:t xml:space="preserve"> </w:t>
      </w:r>
      <w:proofErr w:type="spellStart"/>
      <w:r w:rsidRPr="00904023">
        <w:rPr>
          <w:rFonts w:ascii="Book Antiqua" w:hAnsi="Book Antiqua"/>
        </w:rPr>
        <w:t>рентгенография</w:t>
      </w:r>
      <w:proofErr w:type="spellEnd"/>
      <w:r w:rsidRPr="00904023">
        <w:rPr>
          <w:rFonts w:ascii="Book Antiqua" w:hAnsi="Book Antiqua"/>
        </w:rPr>
        <w:t xml:space="preserve"> «</w:t>
      </w:r>
      <w:proofErr w:type="spellStart"/>
      <w:r w:rsidRPr="00904023">
        <w:rPr>
          <w:rFonts w:ascii="Book Antiqua" w:hAnsi="Book Antiqua"/>
          <w:lang w:val="en-US"/>
        </w:rPr>
        <w:t>proneposition</w:t>
      </w:r>
      <w:proofErr w:type="spellEnd"/>
      <w:r w:rsidRPr="00904023">
        <w:rPr>
          <w:rFonts w:ascii="Book Antiqua" w:hAnsi="Book Antiqua"/>
        </w:rPr>
        <w:t>»</w:t>
      </w:r>
    </w:p>
    <w:p w:rsidR="00B5274E" w:rsidRPr="004742C8" w:rsidRDefault="00473DC1" w:rsidP="00B5274E">
      <w:pPr>
        <w:tabs>
          <w:tab w:val="left" w:pos="0"/>
        </w:tabs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noProof/>
          <w:sz w:val="24"/>
          <w:szCs w:val="24"/>
        </w:rPr>
        <w:pict>
          <v:shape id="_x0000_s1057" type="#_x0000_t32" style="position:absolute;left:0;text-align:left;margin-left:351.2pt;margin-top:14.8pt;width:0;height:196.5pt;z-index:251638784" o:connectortype="straight">
            <v:stroke endarrow="block"/>
          </v:shape>
        </w:pict>
      </w:r>
      <w:r>
        <w:rPr>
          <w:rFonts w:ascii="Book Antiqua" w:hAnsi="Book Antiqua"/>
          <w:noProof/>
          <w:sz w:val="24"/>
          <w:szCs w:val="24"/>
        </w:rPr>
        <w:pict>
          <v:shape id="_x0000_s1054" type="#_x0000_t32" style="position:absolute;left:0;text-align:left;margin-left:590.3pt;margin-top:-.55pt;width:39.9pt;height:32.6pt;z-index:251639808" o:connectortype="straight">
            <v:stroke endarrow="block"/>
          </v:shape>
        </w:pict>
      </w:r>
      <w:r>
        <w:rPr>
          <w:rFonts w:ascii="Book Antiqua" w:hAnsi="Book Antiqua"/>
          <w:noProof/>
          <w:sz w:val="24"/>
          <w:szCs w:val="24"/>
        </w:rPr>
        <w:pict>
          <v:shape id="_x0000_s1055" type="#_x0000_t32" style="position:absolute;left:0;text-align:left;margin-left:473.45pt;margin-top:-.55pt;width:34.05pt;height:32.6pt;flip:x;z-index:251640832" o:connectortype="straight">
            <v:stroke endarrow="block"/>
          </v:shape>
        </w:pict>
      </w:r>
      <w:r>
        <w:rPr>
          <w:rFonts w:ascii="Book Antiqua" w:hAnsi="Book Antiqua"/>
          <w:noProof/>
          <w:sz w:val="24"/>
          <w:szCs w:val="24"/>
        </w:rPr>
        <w:pict>
          <v:shape id="_x0000_s1053" type="#_x0000_t32" style="position:absolute;left:0;text-align:left;margin-left:204.2pt;margin-top:14.8pt;width:.05pt;height:59.25pt;z-index:251641856" o:connectortype="straight">
            <v:stroke endarrow="block"/>
          </v:shape>
        </w:pict>
      </w:r>
      <w:r>
        <w:rPr>
          <w:rFonts w:ascii="Book Antiqua" w:hAnsi="Book Antiqua"/>
          <w:noProof/>
          <w:sz w:val="24"/>
          <w:szCs w:val="24"/>
        </w:rPr>
        <w:pict>
          <v:shape id="_x0000_s1051" type="#_x0000_t32" style="position:absolute;left:0;text-align:left;margin-left:92.6pt;margin-top:-.55pt;width:0;height:74.6pt;z-index:251642880" o:connectortype="straight">
            <v:stroke endarrow="block"/>
          </v:shape>
        </w:pict>
      </w:r>
      <w:r w:rsidR="00B5274E" w:rsidRPr="004742C8">
        <w:rPr>
          <w:rFonts w:ascii="Book Antiqua" w:hAnsi="Book Antiqua"/>
          <w:sz w:val="24"/>
          <w:szCs w:val="24"/>
        </w:rPr>
        <w:t xml:space="preserve">                                           или вестибулярный»    (промежностный)  </w:t>
      </w:r>
    </w:p>
    <w:p w:rsidR="00B5274E" w:rsidRPr="004742C8" w:rsidRDefault="00B5274E" w:rsidP="00B5274E">
      <w:pPr>
        <w:tabs>
          <w:tab w:val="left" w:pos="426"/>
        </w:tabs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4742C8">
        <w:rPr>
          <w:rFonts w:ascii="Book Antiqua" w:hAnsi="Book Antiqua"/>
          <w:sz w:val="24"/>
          <w:szCs w:val="24"/>
        </w:rPr>
        <w:t>срочная</w:t>
      </w:r>
    </w:p>
    <w:p w:rsidR="00B5274E" w:rsidRPr="004742C8" w:rsidRDefault="00473DC1" w:rsidP="00B5274E">
      <w:pPr>
        <w:tabs>
          <w:tab w:val="left" w:pos="426"/>
        </w:tabs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i/>
          <w:noProof/>
          <w:sz w:val="24"/>
          <w:szCs w:val="24"/>
          <w:u w:val="single"/>
        </w:rPr>
        <w:pict>
          <v:shape id="_x0000_s1048" type="#_x0000_t32" style="position:absolute;left:0;text-align:left;margin-left:366.95pt;margin-top:15.55pt;width:90pt;height:162.1pt;flip:x;z-index:251643904" o:connectortype="straight">
            <v:stroke endarrow="block"/>
          </v:shape>
        </w:pict>
      </w:r>
      <w:r w:rsidR="00B5274E" w:rsidRPr="004742C8">
        <w:rPr>
          <w:rFonts w:ascii="Book Antiqua" w:hAnsi="Book Antiqua"/>
          <w:sz w:val="24"/>
          <w:szCs w:val="24"/>
        </w:rPr>
        <w:t>оценка сост.                                                                                                                            Диастаз &lt;1 см                 Диастаз &gt;1 см</w:t>
      </w:r>
    </w:p>
    <w:p w:rsidR="00B5274E" w:rsidRPr="004742C8" w:rsidRDefault="00473DC1" w:rsidP="00B5274E">
      <w:pPr>
        <w:tabs>
          <w:tab w:val="left" w:pos="426"/>
        </w:tabs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i/>
          <w:noProof/>
          <w:sz w:val="24"/>
          <w:szCs w:val="24"/>
          <w:u w:val="single"/>
        </w:rPr>
        <w:pict>
          <v:shape id="_x0000_s1049" type="#_x0000_t32" style="position:absolute;left:0;text-align:left;margin-left:590.3pt;margin-top:3.65pt;width:0;height:24.4pt;z-index:251644928" o:connectortype="straight">
            <v:stroke endarrow="block"/>
          </v:shape>
        </w:pict>
      </w:r>
      <w:r w:rsidR="00B5274E" w:rsidRPr="004742C8">
        <w:rPr>
          <w:rFonts w:ascii="Book Antiqua" w:hAnsi="Book Antiqua"/>
          <w:sz w:val="24"/>
          <w:szCs w:val="24"/>
        </w:rPr>
        <w:t>мочепол.сист</w:t>
      </w:r>
    </w:p>
    <w:p w:rsidR="00B5274E" w:rsidRPr="004742C8" w:rsidRDefault="00B5274E" w:rsidP="00B5274E">
      <w:pPr>
        <w:tabs>
          <w:tab w:val="left" w:pos="426"/>
        </w:tabs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B5274E" w:rsidRPr="004742C8" w:rsidRDefault="00B5274E" w:rsidP="00B5274E">
      <w:pPr>
        <w:tabs>
          <w:tab w:val="left" w:pos="426"/>
        </w:tabs>
        <w:spacing w:after="0" w:line="240" w:lineRule="auto"/>
        <w:ind w:left="-567"/>
        <w:jc w:val="both"/>
        <w:rPr>
          <w:rFonts w:ascii="Book Antiqua" w:hAnsi="Book Antiqua"/>
          <w:i/>
          <w:sz w:val="24"/>
          <w:szCs w:val="24"/>
          <w:u w:val="single"/>
        </w:rPr>
      </w:pPr>
      <w:r w:rsidRPr="004742C8">
        <w:rPr>
          <w:rFonts w:ascii="Book Antiqua" w:hAnsi="Book Antiqua"/>
          <w:sz w:val="24"/>
          <w:szCs w:val="24"/>
        </w:rPr>
        <w:t xml:space="preserve">                      </w:t>
      </w:r>
      <w:r>
        <w:rPr>
          <w:rFonts w:ascii="Book Antiqua" w:hAnsi="Book Antiqua"/>
          <w:sz w:val="24"/>
          <w:szCs w:val="24"/>
        </w:rPr>
        <w:t xml:space="preserve">           </w:t>
      </w:r>
      <w:r w:rsidRPr="004742C8">
        <w:rPr>
          <w:rFonts w:ascii="Book Antiqua" w:hAnsi="Book Antiqua"/>
          <w:sz w:val="24"/>
          <w:szCs w:val="24"/>
        </w:rPr>
        <w:t xml:space="preserve"> Колостомия      </w:t>
      </w:r>
      <w:r>
        <w:rPr>
          <w:rFonts w:ascii="Book Antiqua" w:hAnsi="Book Antiqua"/>
          <w:sz w:val="24"/>
          <w:szCs w:val="24"/>
        </w:rPr>
        <w:t xml:space="preserve">   </w:t>
      </w:r>
      <w:r w:rsidRPr="004742C8">
        <w:rPr>
          <w:rFonts w:ascii="Book Antiqua" w:hAnsi="Book Antiqua"/>
          <w:sz w:val="24"/>
          <w:szCs w:val="24"/>
        </w:rPr>
        <w:t xml:space="preserve">Колостомия                                                                                    </w:t>
      </w:r>
      <w:r>
        <w:rPr>
          <w:rFonts w:ascii="Book Antiqua" w:hAnsi="Book Antiqua"/>
          <w:sz w:val="24"/>
          <w:szCs w:val="24"/>
        </w:rPr>
        <w:t xml:space="preserve">                </w:t>
      </w:r>
      <w:r w:rsidRPr="004742C8">
        <w:rPr>
          <w:rFonts w:ascii="Book Antiqua" w:hAnsi="Book Antiqua"/>
          <w:sz w:val="24"/>
          <w:szCs w:val="24"/>
        </w:rPr>
        <w:t xml:space="preserve">  Колостомия</w:t>
      </w:r>
    </w:p>
    <w:p w:rsidR="00B5274E" w:rsidRPr="004742C8" w:rsidRDefault="00473DC1" w:rsidP="00B5274E">
      <w:pPr>
        <w:tabs>
          <w:tab w:val="left" w:pos="426"/>
        </w:tabs>
        <w:spacing w:after="0" w:line="240" w:lineRule="auto"/>
        <w:ind w:left="-1418"/>
        <w:jc w:val="both"/>
        <w:rPr>
          <w:rFonts w:ascii="Book Antiqua" w:hAnsi="Book Antiqua"/>
          <w:i/>
          <w:sz w:val="24"/>
          <w:szCs w:val="24"/>
          <w:u w:val="single"/>
        </w:rPr>
      </w:pPr>
      <w:r>
        <w:rPr>
          <w:rFonts w:ascii="Book Antiqua" w:hAnsi="Book Antiqua"/>
          <w:noProof/>
          <w:sz w:val="24"/>
          <w:szCs w:val="24"/>
        </w:rPr>
        <w:pict>
          <v:shape id="_x0000_s1058" type="#_x0000_t32" style="position:absolute;left:0;text-align:left;margin-left:573.2pt;margin-top:3.35pt;width:0;height:169.25pt;z-index:251645952" o:connectortype="straight">
            <v:stroke endarrow="block"/>
          </v:shape>
        </w:pict>
      </w:r>
      <w:r>
        <w:rPr>
          <w:rFonts w:ascii="Book Antiqua" w:hAnsi="Book Antiqua"/>
          <w:noProof/>
          <w:sz w:val="24"/>
          <w:szCs w:val="24"/>
        </w:rPr>
        <w:pict>
          <v:shape id="_x0000_s1050" type="#_x0000_t32" style="position:absolute;left:0;text-align:left;margin-left:195.2pt;margin-top:.7pt;width:.1pt;height:171.9pt;z-index:251646976" o:connectortype="straight">
            <v:stroke endarrow="block"/>
          </v:shape>
        </w:pict>
      </w:r>
      <w:r>
        <w:rPr>
          <w:rFonts w:ascii="Book Antiqua" w:hAnsi="Book Antiqua"/>
          <w:i/>
          <w:noProof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59" type="#_x0000_t87" style="position:absolute;left:0;text-align:left;margin-left:35.45pt;margin-top:7.15pt;width:12pt;height:1in;z-index:251648000"/>
        </w:pict>
      </w:r>
    </w:p>
    <w:p w:rsidR="00B5274E" w:rsidRPr="004742C8" w:rsidRDefault="00B5274E" w:rsidP="00B5274E">
      <w:pPr>
        <w:tabs>
          <w:tab w:val="left" w:pos="426"/>
        </w:tabs>
        <w:spacing w:after="0" w:line="240" w:lineRule="auto"/>
        <w:ind w:left="-284"/>
        <w:jc w:val="both"/>
        <w:rPr>
          <w:rFonts w:ascii="Book Antiqua" w:hAnsi="Book Antiqua"/>
          <w:i/>
          <w:sz w:val="24"/>
          <w:szCs w:val="24"/>
        </w:rPr>
      </w:pPr>
      <w:r w:rsidRPr="004742C8">
        <w:rPr>
          <w:rFonts w:ascii="Book Antiqua" w:hAnsi="Book Antiqua"/>
          <w:sz w:val="24"/>
          <w:szCs w:val="24"/>
        </w:rPr>
        <w:t xml:space="preserve">                </w:t>
      </w:r>
      <w:r>
        <w:rPr>
          <w:rFonts w:ascii="Book Antiqua" w:hAnsi="Book Antiqua"/>
          <w:sz w:val="24"/>
          <w:szCs w:val="24"/>
        </w:rPr>
        <w:t xml:space="preserve">     </w:t>
      </w:r>
      <w:r w:rsidRPr="004742C8">
        <w:rPr>
          <w:rFonts w:ascii="Book Antiqua" w:hAnsi="Book Antiqua"/>
          <w:sz w:val="24"/>
          <w:szCs w:val="24"/>
        </w:rPr>
        <w:t xml:space="preserve"> Вагиностомия</w:t>
      </w:r>
    </w:p>
    <w:p w:rsidR="00B5274E" w:rsidRPr="004742C8" w:rsidRDefault="00B5274E" w:rsidP="00B5274E">
      <w:pPr>
        <w:tabs>
          <w:tab w:val="left" w:pos="426"/>
        </w:tabs>
        <w:spacing w:after="0" w:line="240" w:lineRule="auto"/>
        <w:ind w:left="-284"/>
        <w:rPr>
          <w:rFonts w:ascii="Book Antiqua" w:hAnsi="Book Antiqua"/>
          <w:sz w:val="24"/>
          <w:szCs w:val="24"/>
        </w:rPr>
      </w:pPr>
      <w:r w:rsidRPr="004742C8">
        <w:rPr>
          <w:rFonts w:ascii="Book Antiqua" w:hAnsi="Book Antiqua"/>
          <w:sz w:val="24"/>
          <w:szCs w:val="24"/>
        </w:rPr>
        <w:t xml:space="preserve">                     </w:t>
      </w:r>
      <w:r>
        <w:rPr>
          <w:rFonts w:ascii="Book Antiqua" w:hAnsi="Book Antiqua"/>
          <w:sz w:val="24"/>
          <w:szCs w:val="24"/>
        </w:rPr>
        <w:t xml:space="preserve"> </w:t>
      </w:r>
      <w:r w:rsidRPr="004742C8">
        <w:rPr>
          <w:rFonts w:ascii="Book Antiqua" w:hAnsi="Book Antiqua"/>
          <w:sz w:val="24"/>
          <w:szCs w:val="24"/>
        </w:rPr>
        <w:t xml:space="preserve">4-8 нед;                                                                                                                                                                    </w:t>
      </w:r>
      <w:r>
        <w:rPr>
          <w:rFonts w:ascii="Book Antiqua" w:hAnsi="Book Antiqua"/>
          <w:sz w:val="24"/>
          <w:szCs w:val="24"/>
        </w:rPr>
        <w:t xml:space="preserve"> </w:t>
      </w:r>
      <w:r w:rsidRPr="004742C8">
        <w:rPr>
          <w:rFonts w:ascii="Book Antiqua" w:hAnsi="Book Antiqua"/>
          <w:sz w:val="24"/>
          <w:szCs w:val="24"/>
        </w:rPr>
        <w:t>4-8 нед</w:t>
      </w:r>
    </w:p>
    <w:p w:rsidR="00B5274E" w:rsidRPr="004742C8" w:rsidRDefault="00B5274E" w:rsidP="00B5274E">
      <w:pPr>
        <w:tabs>
          <w:tab w:val="left" w:pos="426"/>
        </w:tabs>
        <w:spacing w:after="0" w:line="240" w:lineRule="auto"/>
        <w:ind w:left="-851"/>
        <w:jc w:val="both"/>
        <w:rPr>
          <w:rFonts w:ascii="Book Antiqua" w:hAnsi="Book Antiqua"/>
          <w:sz w:val="24"/>
          <w:szCs w:val="24"/>
        </w:rPr>
      </w:pPr>
      <w:r w:rsidRPr="004742C8">
        <w:rPr>
          <w:rFonts w:ascii="Book Antiqua" w:hAnsi="Book Antiqua"/>
          <w:sz w:val="24"/>
          <w:szCs w:val="24"/>
        </w:rPr>
        <w:t xml:space="preserve">                        </w:t>
      </w:r>
      <w:r>
        <w:rPr>
          <w:rFonts w:ascii="Book Antiqua" w:hAnsi="Book Antiqua"/>
          <w:sz w:val="24"/>
          <w:szCs w:val="24"/>
        </w:rPr>
        <w:t xml:space="preserve">        </w:t>
      </w:r>
      <w:r w:rsidRPr="004742C8">
        <w:rPr>
          <w:rFonts w:ascii="Book Antiqua" w:hAnsi="Book Antiqua"/>
          <w:sz w:val="24"/>
          <w:szCs w:val="24"/>
        </w:rPr>
        <w:t xml:space="preserve">отведение мочи                   исключить сочетанные                                                       </w:t>
      </w:r>
      <w:r>
        <w:rPr>
          <w:rFonts w:ascii="Book Antiqua" w:hAnsi="Book Antiqua"/>
          <w:sz w:val="24"/>
          <w:szCs w:val="24"/>
        </w:rPr>
        <w:t xml:space="preserve">                              </w:t>
      </w:r>
      <w:r w:rsidRPr="004742C8">
        <w:rPr>
          <w:rFonts w:ascii="Book Antiqua" w:hAnsi="Book Antiqua"/>
          <w:sz w:val="24"/>
          <w:szCs w:val="24"/>
        </w:rPr>
        <w:t>исключить сочетанные</w:t>
      </w:r>
    </w:p>
    <w:p w:rsidR="00B5274E" w:rsidRPr="004742C8" w:rsidRDefault="00B5274E" w:rsidP="00B5274E">
      <w:pPr>
        <w:tabs>
          <w:tab w:val="left" w:pos="426"/>
        </w:tabs>
        <w:spacing w:after="0" w:line="240" w:lineRule="auto"/>
        <w:ind w:left="-1134"/>
        <w:jc w:val="both"/>
        <w:rPr>
          <w:rFonts w:ascii="Book Antiqua" w:hAnsi="Book Antiqua"/>
          <w:sz w:val="24"/>
          <w:szCs w:val="24"/>
        </w:rPr>
      </w:pPr>
      <w:r w:rsidRPr="004742C8">
        <w:rPr>
          <w:rFonts w:ascii="Book Antiqua" w:hAnsi="Book Antiqua"/>
          <w:sz w:val="24"/>
          <w:szCs w:val="24"/>
        </w:rPr>
        <w:t xml:space="preserve">                                                                                      пороки                                                                                                                  </w:t>
      </w:r>
      <w:r>
        <w:rPr>
          <w:rFonts w:ascii="Book Antiqua" w:hAnsi="Book Antiqua"/>
          <w:sz w:val="24"/>
          <w:szCs w:val="24"/>
        </w:rPr>
        <w:t xml:space="preserve"> </w:t>
      </w:r>
      <w:r w:rsidRPr="004742C8">
        <w:rPr>
          <w:rFonts w:ascii="Book Antiqua" w:hAnsi="Book Antiqua"/>
          <w:sz w:val="24"/>
          <w:szCs w:val="24"/>
        </w:rPr>
        <w:t>пороки, при</w:t>
      </w:r>
    </w:p>
    <w:p w:rsidR="00B5274E" w:rsidRPr="004742C8" w:rsidRDefault="00473DC1" w:rsidP="00B5274E">
      <w:pPr>
        <w:tabs>
          <w:tab w:val="left" w:pos="426"/>
        </w:tabs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noProof/>
          <w:sz w:val="24"/>
          <w:szCs w:val="24"/>
        </w:rPr>
        <w:pict>
          <v:shape id="_x0000_s1056" type="#_x0000_t32" style="position:absolute;left:0;text-align:left;margin-left:66.95pt;margin-top:1pt;width:.05pt;height:93.45pt;z-index:251649024" o:connectortype="straight">
            <v:stroke endarrow="block"/>
          </v:shape>
        </w:pict>
      </w:r>
      <w:r w:rsidR="00B5274E" w:rsidRPr="004742C8">
        <w:rPr>
          <w:rFonts w:ascii="Book Antiqua" w:hAnsi="Book Antiqua"/>
          <w:sz w:val="24"/>
          <w:szCs w:val="24"/>
        </w:rPr>
        <w:t xml:space="preserve">                                                                   при нормальном                                                                                                  нормальном развитии</w:t>
      </w:r>
    </w:p>
    <w:p w:rsidR="00B5274E" w:rsidRPr="004742C8" w:rsidRDefault="00B5274E" w:rsidP="00B5274E">
      <w:pPr>
        <w:tabs>
          <w:tab w:val="left" w:pos="426"/>
        </w:tabs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4742C8">
        <w:rPr>
          <w:rFonts w:ascii="Book Antiqua" w:hAnsi="Book Antiqua"/>
          <w:sz w:val="24"/>
          <w:szCs w:val="24"/>
        </w:rPr>
        <w:t xml:space="preserve">                                                                   развитии ребенка                                                                                                ребенка</w:t>
      </w:r>
    </w:p>
    <w:p w:rsidR="00B5274E" w:rsidRPr="004742C8" w:rsidRDefault="00B5274E" w:rsidP="00B5274E">
      <w:pPr>
        <w:tabs>
          <w:tab w:val="left" w:pos="426"/>
        </w:tabs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B5274E" w:rsidRPr="00904023" w:rsidRDefault="00B5274E" w:rsidP="00B5274E">
      <w:pPr>
        <w:tabs>
          <w:tab w:val="left" w:pos="426"/>
        </w:tabs>
        <w:spacing w:after="0" w:line="240" w:lineRule="auto"/>
        <w:jc w:val="both"/>
        <w:rPr>
          <w:rFonts w:ascii="Book Antiqua" w:hAnsi="Book Antiqua"/>
        </w:rPr>
      </w:pPr>
      <w:r w:rsidRPr="00904023">
        <w:rPr>
          <w:rFonts w:ascii="Book Antiqua" w:hAnsi="Book Antiqua"/>
        </w:rPr>
        <w:t xml:space="preserve">                          </w:t>
      </w:r>
      <w:r>
        <w:rPr>
          <w:rFonts w:ascii="Book Antiqua" w:hAnsi="Book Antiqua"/>
        </w:rPr>
        <w:t xml:space="preserve"> </w:t>
      </w:r>
      <w:r w:rsidRPr="00904023">
        <w:rPr>
          <w:rFonts w:ascii="Book Antiqua" w:hAnsi="Book Antiqua"/>
        </w:rPr>
        <w:t xml:space="preserve">минимальная </w:t>
      </w:r>
      <w:r w:rsidRPr="00904023">
        <w:rPr>
          <w:rFonts w:ascii="Book Antiqua" w:hAnsi="Book Antiqua"/>
          <w:lang w:val="en-US"/>
        </w:rPr>
        <w:t>PSARP</w:t>
      </w:r>
    </w:p>
    <w:p w:rsidR="00B5274E" w:rsidRPr="00904023" w:rsidRDefault="00B5274E" w:rsidP="00B5274E">
      <w:pPr>
        <w:tabs>
          <w:tab w:val="left" w:pos="426"/>
        </w:tabs>
        <w:spacing w:after="0" w:line="240" w:lineRule="auto"/>
        <w:ind w:left="-426"/>
        <w:jc w:val="both"/>
        <w:rPr>
          <w:rFonts w:ascii="Book Antiqua" w:hAnsi="Book Antiqua"/>
        </w:rPr>
      </w:pPr>
      <w:r w:rsidRPr="00904023">
        <w:rPr>
          <w:rFonts w:ascii="Book Antiqua" w:hAnsi="Book Antiqua"/>
        </w:rPr>
        <w:t xml:space="preserve">                                 </w:t>
      </w:r>
      <w:r>
        <w:rPr>
          <w:rFonts w:ascii="Book Antiqua" w:hAnsi="Book Antiqua"/>
        </w:rPr>
        <w:t xml:space="preserve"> </w:t>
      </w:r>
      <w:r w:rsidRPr="00904023">
        <w:rPr>
          <w:rFonts w:ascii="Book Antiqua" w:hAnsi="Book Antiqua"/>
        </w:rPr>
        <w:t xml:space="preserve">6 мес.                                                                        у новорожденного                                              </w:t>
      </w:r>
    </w:p>
    <w:p w:rsidR="00B5274E" w:rsidRPr="00904023" w:rsidRDefault="00B5274E" w:rsidP="00B5274E">
      <w:pPr>
        <w:tabs>
          <w:tab w:val="left" w:pos="426"/>
        </w:tabs>
        <w:spacing w:after="0" w:line="240" w:lineRule="auto"/>
        <w:ind w:left="-426"/>
        <w:jc w:val="both"/>
        <w:rPr>
          <w:rFonts w:ascii="Book Antiqua" w:hAnsi="Book Antiqua"/>
        </w:rPr>
      </w:pPr>
      <w:r w:rsidRPr="00904023">
        <w:rPr>
          <w:rFonts w:ascii="Book Antiqua" w:hAnsi="Book Antiqua"/>
        </w:rPr>
        <w:t xml:space="preserve">                                 </w:t>
      </w:r>
      <w:r>
        <w:rPr>
          <w:rFonts w:ascii="Book Antiqua" w:hAnsi="Book Antiqua"/>
        </w:rPr>
        <w:t xml:space="preserve"> </w:t>
      </w:r>
      <w:r w:rsidRPr="00904023">
        <w:rPr>
          <w:rFonts w:ascii="Book Antiqua" w:hAnsi="Book Antiqua"/>
        </w:rPr>
        <w:t>без колостомии</w:t>
      </w:r>
    </w:p>
    <w:p w:rsidR="00B5274E" w:rsidRPr="004742C8" w:rsidRDefault="00B5274E" w:rsidP="00B5274E">
      <w:pPr>
        <w:tabs>
          <w:tab w:val="left" w:pos="426"/>
        </w:tabs>
        <w:spacing w:after="0" w:line="240" w:lineRule="auto"/>
        <w:ind w:left="-426"/>
        <w:jc w:val="both"/>
        <w:rPr>
          <w:rFonts w:ascii="Book Antiqua" w:hAnsi="Book Antiqua"/>
          <w:sz w:val="24"/>
          <w:szCs w:val="24"/>
          <w:lang w:val="kk-KZ"/>
        </w:rPr>
      </w:pPr>
    </w:p>
    <w:p w:rsidR="00B5274E" w:rsidRPr="004742C8" w:rsidRDefault="00B5274E" w:rsidP="00B5274E">
      <w:pPr>
        <w:tabs>
          <w:tab w:val="left" w:pos="426"/>
        </w:tabs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4742C8">
        <w:rPr>
          <w:rFonts w:ascii="Book Antiqua" w:hAnsi="Book Antiqua"/>
          <w:sz w:val="24"/>
          <w:szCs w:val="24"/>
        </w:rPr>
        <w:t xml:space="preserve">            </w:t>
      </w:r>
      <w:r w:rsidRPr="004742C8">
        <w:rPr>
          <w:rFonts w:ascii="Book Antiqua" w:hAnsi="Book Antiqua"/>
          <w:sz w:val="24"/>
          <w:szCs w:val="24"/>
          <w:lang w:val="en-US"/>
        </w:rPr>
        <w:t>PSARVUP</w:t>
      </w:r>
      <w:r w:rsidRPr="004742C8">
        <w:rPr>
          <w:rFonts w:ascii="Book Antiqua" w:hAnsi="Book Antiqua"/>
          <w:sz w:val="24"/>
          <w:szCs w:val="24"/>
        </w:rPr>
        <w:t xml:space="preserve">              </w:t>
      </w:r>
      <w:r>
        <w:rPr>
          <w:rFonts w:ascii="Book Antiqua" w:hAnsi="Book Antiqua"/>
          <w:sz w:val="24"/>
          <w:szCs w:val="24"/>
        </w:rPr>
        <w:t xml:space="preserve">             </w:t>
      </w:r>
      <w:r w:rsidRPr="004742C8">
        <w:rPr>
          <w:rFonts w:ascii="Book Antiqua" w:hAnsi="Book Antiqua"/>
          <w:sz w:val="24"/>
          <w:szCs w:val="24"/>
        </w:rPr>
        <w:t xml:space="preserve">  </w:t>
      </w:r>
      <w:r w:rsidRPr="004742C8">
        <w:rPr>
          <w:rFonts w:ascii="Book Antiqua" w:hAnsi="Book Antiqua"/>
          <w:sz w:val="24"/>
          <w:szCs w:val="24"/>
          <w:lang w:val="en-US"/>
        </w:rPr>
        <w:t>PSARP</w:t>
      </w:r>
      <w:r w:rsidRPr="004742C8">
        <w:rPr>
          <w:rFonts w:ascii="Book Antiqua" w:hAnsi="Book Antiqua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Book Antiqua" w:hAnsi="Book Antiqua"/>
          <w:sz w:val="24"/>
          <w:szCs w:val="24"/>
        </w:rPr>
        <w:t xml:space="preserve">                      </w:t>
      </w:r>
      <w:r w:rsidRPr="004742C8">
        <w:rPr>
          <w:rFonts w:ascii="Book Antiqua" w:hAnsi="Book Antiqua"/>
          <w:sz w:val="24"/>
          <w:szCs w:val="24"/>
        </w:rPr>
        <w:t xml:space="preserve"> </w:t>
      </w:r>
      <w:r w:rsidRPr="004742C8">
        <w:rPr>
          <w:rFonts w:ascii="Book Antiqua" w:hAnsi="Book Antiqua"/>
          <w:sz w:val="24"/>
          <w:szCs w:val="24"/>
          <w:lang w:val="en-US"/>
        </w:rPr>
        <w:t>PSARP</w:t>
      </w:r>
    </w:p>
    <w:p w:rsidR="00B5274E" w:rsidRPr="004742C8" w:rsidRDefault="00B5274E" w:rsidP="00B5274E">
      <w:pPr>
        <w:tabs>
          <w:tab w:val="left" w:pos="426"/>
        </w:tabs>
        <w:spacing w:after="0" w:line="240" w:lineRule="auto"/>
        <w:ind w:left="-284"/>
        <w:jc w:val="both"/>
        <w:rPr>
          <w:rFonts w:ascii="Book Antiqua" w:hAnsi="Book Antiqua"/>
          <w:i/>
          <w:sz w:val="24"/>
          <w:szCs w:val="24"/>
          <w:u w:val="single"/>
        </w:rPr>
      </w:pPr>
    </w:p>
    <w:p w:rsidR="004742C8" w:rsidRPr="00D73D5A" w:rsidRDefault="004742C8" w:rsidP="004742C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  <w:sectPr w:rsidR="004742C8" w:rsidRPr="00D73D5A" w:rsidSect="00E056BF">
          <w:pgSz w:w="16838" w:h="11906" w:orient="landscape"/>
          <w:pgMar w:top="1134" w:right="851" w:bottom="851" w:left="1134" w:header="708" w:footer="708" w:gutter="0"/>
          <w:cols w:space="708"/>
          <w:docGrid w:linePitch="360"/>
        </w:sectPr>
      </w:pPr>
    </w:p>
    <w:p w:rsidR="004742C8" w:rsidRPr="00D73D5A" w:rsidRDefault="00E056BF" w:rsidP="00E056BF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2.3 </w:t>
      </w:r>
      <w:r w:rsidR="004742C8" w:rsidRPr="00D73D5A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  <w:r w:rsidR="004742C8" w:rsidRPr="00D73D5A">
        <w:rPr>
          <w:rFonts w:ascii="Times New Roman" w:hAnsi="Times New Roman"/>
          <w:sz w:val="28"/>
          <w:szCs w:val="28"/>
        </w:rPr>
        <w:t>:</w:t>
      </w:r>
    </w:p>
    <w:p w:rsidR="004742C8" w:rsidRPr="00D73D5A" w:rsidRDefault="004742C8" w:rsidP="004742C8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260"/>
        <w:gridCol w:w="2085"/>
        <w:gridCol w:w="2735"/>
      </w:tblGrid>
      <w:tr w:rsidR="004742C8" w:rsidRPr="00E056BF" w:rsidTr="00E056BF">
        <w:trPr>
          <w:trHeight w:val="1002"/>
        </w:trPr>
        <w:tc>
          <w:tcPr>
            <w:tcW w:w="1843" w:type="dxa"/>
            <w:shd w:val="clear" w:color="auto" w:fill="auto"/>
          </w:tcPr>
          <w:p w:rsidR="004742C8" w:rsidRPr="00E056BF" w:rsidRDefault="004742C8" w:rsidP="004742C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056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Диагноз</w:t>
            </w:r>
          </w:p>
        </w:tc>
        <w:tc>
          <w:tcPr>
            <w:tcW w:w="3260" w:type="dxa"/>
            <w:shd w:val="clear" w:color="auto" w:fill="auto"/>
          </w:tcPr>
          <w:p w:rsidR="004742C8" w:rsidRPr="00E056BF" w:rsidRDefault="004742C8" w:rsidP="004742C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56BF">
              <w:rPr>
                <w:rFonts w:ascii="Times New Roman" w:hAnsi="Times New Roman"/>
                <w:b/>
                <w:i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085" w:type="dxa"/>
            <w:shd w:val="clear" w:color="auto" w:fill="auto"/>
          </w:tcPr>
          <w:p w:rsidR="004742C8" w:rsidRPr="00E056BF" w:rsidRDefault="004742C8" w:rsidP="004742C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56BF">
              <w:rPr>
                <w:rFonts w:ascii="Times New Roman" w:hAnsi="Times New Roman"/>
                <w:b/>
                <w:i/>
                <w:sz w:val="24"/>
                <w:szCs w:val="24"/>
              </w:rPr>
              <w:t>Обследования</w:t>
            </w:r>
          </w:p>
        </w:tc>
        <w:tc>
          <w:tcPr>
            <w:tcW w:w="2735" w:type="dxa"/>
            <w:shd w:val="clear" w:color="auto" w:fill="auto"/>
          </w:tcPr>
          <w:p w:rsidR="004742C8" w:rsidRPr="00E056BF" w:rsidRDefault="004742C8" w:rsidP="004742C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56BF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Критерии исключения диагноза</w:t>
            </w:r>
          </w:p>
        </w:tc>
      </w:tr>
      <w:tr w:rsidR="004742C8" w:rsidRPr="00E056BF" w:rsidTr="00E056BF">
        <w:trPr>
          <w:trHeight w:val="268"/>
        </w:trPr>
        <w:tc>
          <w:tcPr>
            <w:tcW w:w="1843" w:type="dxa"/>
            <w:shd w:val="clear" w:color="auto" w:fill="auto"/>
          </w:tcPr>
          <w:p w:rsidR="004742C8" w:rsidRPr="00E056BF" w:rsidRDefault="004742C8" w:rsidP="004742C8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056BF">
              <w:rPr>
                <w:rFonts w:ascii="Times New Roman" w:hAnsi="Times New Roman"/>
                <w:sz w:val="24"/>
                <w:szCs w:val="24"/>
              </w:rPr>
              <w:t>Ректовестибулярный  свищ</w:t>
            </w:r>
          </w:p>
        </w:tc>
        <w:tc>
          <w:tcPr>
            <w:tcW w:w="3260" w:type="dxa"/>
            <w:shd w:val="clear" w:color="auto" w:fill="auto"/>
          </w:tcPr>
          <w:p w:rsidR="004742C8" w:rsidRPr="00E056BF" w:rsidRDefault="004742C8" w:rsidP="004742C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6BF">
              <w:rPr>
                <w:rFonts w:ascii="Times New Roman" w:hAnsi="Times New Roman"/>
                <w:sz w:val="24"/>
                <w:szCs w:val="24"/>
              </w:rPr>
              <w:t>Отсутствие анального отверстия при наличии фистулы в преддверии влагалища</w:t>
            </w:r>
          </w:p>
        </w:tc>
        <w:tc>
          <w:tcPr>
            <w:tcW w:w="2085" w:type="dxa"/>
            <w:shd w:val="clear" w:color="auto" w:fill="auto"/>
          </w:tcPr>
          <w:p w:rsidR="004742C8" w:rsidRPr="00E056BF" w:rsidRDefault="004742C8" w:rsidP="004742C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6BF">
              <w:rPr>
                <w:rFonts w:ascii="Times New Roman" w:hAnsi="Times New Roman"/>
                <w:sz w:val="24"/>
                <w:szCs w:val="24"/>
              </w:rPr>
              <w:t>Общий осмотр</w:t>
            </w:r>
          </w:p>
          <w:p w:rsidR="004742C8" w:rsidRPr="00E056BF" w:rsidRDefault="004742C8" w:rsidP="004742C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56BF">
              <w:rPr>
                <w:rFonts w:ascii="Times New Roman" w:hAnsi="Times New Roman"/>
                <w:sz w:val="24"/>
                <w:szCs w:val="24"/>
                <w:lang w:val="en-US"/>
              </w:rPr>
              <w:t>Per rectum</w:t>
            </w:r>
          </w:p>
        </w:tc>
        <w:tc>
          <w:tcPr>
            <w:tcW w:w="2735" w:type="dxa"/>
            <w:shd w:val="clear" w:color="auto" w:fill="auto"/>
          </w:tcPr>
          <w:p w:rsidR="004742C8" w:rsidRPr="00E056BF" w:rsidRDefault="004742C8" w:rsidP="00C01DE6">
            <w:pPr>
              <w:pStyle w:val="a3"/>
              <w:numPr>
                <w:ilvl w:val="0"/>
                <w:numId w:val="8"/>
              </w:numPr>
              <w:tabs>
                <w:tab w:val="left" w:pos="21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056BF">
              <w:rPr>
                <w:rFonts w:ascii="Times New Roman" w:hAnsi="Times New Roman"/>
                <w:sz w:val="24"/>
                <w:szCs w:val="24"/>
              </w:rPr>
              <w:t>При осмотре отмечается свищ в преддверии влагалища;</w:t>
            </w:r>
          </w:p>
          <w:p w:rsidR="00B53292" w:rsidRPr="00E056BF" w:rsidRDefault="00B53292" w:rsidP="00C01DE6">
            <w:pPr>
              <w:pStyle w:val="a3"/>
              <w:numPr>
                <w:ilvl w:val="0"/>
                <w:numId w:val="8"/>
              </w:numPr>
              <w:tabs>
                <w:tab w:val="left" w:pos="21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056BF">
              <w:rPr>
                <w:rFonts w:ascii="Times New Roman" w:hAnsi="Times New Roman"/>
                <w:sz w:val="24"/>
                <w:szCs w:val="24"/>
              </w:rPr>
              <w:t>Четкая дифференциация влагалища и уретры;</w:t>
            </w:r>
          </w:p>
          <w:p w:rsidR="004742C8" w:rsidRPr="00E056BF" w:rsidRDefault="008D1B73" w:rsidP="00C01DE6">
            <w:pPr>
              <w:pStyle w:val="a3"/>
              <w:numPr>
                <w:ilvl w:val="0"/>
                <w:numId w:val="8"/>
              </w:numPr>
              <w:tabs>
                <w:tab w:val="left" w:pos="21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056BF">
              <w:rPr>
                <w:rFonts w:ascii="Times New Roman" w:hAnsi="Times New Roman"/>
                <w:sz w:val="24"/>
                <w:szCs w:val="24"/>
              </w:rPr>
              <w:t>О</w:t>
            </w:r>
            <w:r w:rsidR="004742C8" w:rsidRPr="00E056BF">
              <w:rPr>
                <w:rFonts w:ascii="Times New Roman" w:hAnsi="Times New Roman"/>
                <w:sz w:val="24"/>
                <w:szCs w:val="24"/>
              </w:rPr>
              <w:t>тмечается только у девочек</w:t>
            </w:r>
            <w:r w:rsidR="00B53292" w:rsidRPr="00E056B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8D1B73" w:rsidRPr="00E056BF" w:rsidTr="00E056BF">
        <w:trPr>
          <w:trHeight w:val="268"/>
        </w:trPr>
        <w:tc>
          <w:tcPr>
            <w:tcW w:w="1843" w:type="dxa"/>
            <w:shd w:val="clear" w:color="auto" w:fill="auto"/>
          </w:tcPr>
          <w:p w:rsidR="008D1B73" w:rsidRPr="00E056BF" w:rsidRDefault="008D1B73" w:rsidP="004742C8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056BF">
              <w:rPr>
                <w:rFonts w:ascii="Times New Roman" w:hAnsi="Times New Roman"/>
                <w:sz w:val="24"/>
                <w:szCs w:val="24"/>
              </w:rPr>
              <w:t>Персистирующая клоака</w:t>
            </w:r>
          </w:p>
        </w:tc>
        <w:tc>
          <w:tcPr>
            <w:tcW w:w="3260" w:type="dxa"/>
            <w:shd w:val="clear" w:color="auto" w:fill="auto"/>
          </w:tcPr>
          <w:p w:rsidR="008D1B73" w:rsidRPr="00E056BF" w:rsidRDefault="008D1B73" w:rsidP="008D1B7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6BF">
              <w:rPr>
                <w:rFonts w:ascii="Times New Roman" w:hAnsi="Times New Roman"/>
                <w:sz w:val="24"/>
                <w:szCs w:val="24"/>
              </w:rPr>
              <w:t>Отсутствие анального отверстия при слияние нижних отделов уретры, влагалища и прямой кишки в единый канал</w:t>
            </w:r>
          </w:p>
        </w:tc>
        <w:tc>
          <w:tcPr>
            <w:tcW w:w="2085" w:type="dxa"/>
            <w:shd w:val="clear" w:color="auto" w:fill="auto"/>
          </w:tcPr>
          <w:p w:rsidR="008D1B73" w:rsidRPr="00E056BF" w:rsidRDefault="008D1B73" w:rsidP="008D1B7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6BF">
              <w:rPr>
                <w:rFonts w:ascii="Times New Roman" w:hAnsi="Times New Roman"/>
                <w:sz w:val="24"/>
                <w:szCs w:val="24"/>
              </w:rPr>
              <w:t>Общий осмотр</w:t>
            </w:r>
          </w:p>
          <w:p w:rsidR="008D1B73" w:rsidRPr="00E056BF" w:rsidRDefault="008D1B73" w:rsidP="008D1B7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5" w:type="dxa"/>
            <w:shd w:val="clear" w:color="auto" w:fill="auto"/>
          </w:tcPr>
          <w:p w:rsidR="008D1B73" w:rsidRPr="00E056BF" w:rsidRDefault="008D1B73" w:rsidP="00C01DE6">
            <w:pPr>
              <w:pStyle w:val="a3"/>
              <w:numPr>
                <w:ilvl w:val="0"/>
                <w:numId w:val="8"/>
              </w:numPr>
              <w:tabs>
                <w:tab w:val="left" w:pos="21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056BF">
              <w:rPr>
                <w:rFonts w:ascii="Times New Roman" w:hAnsi="Times New Roman"/>
                <w:sz w:val="24"/>
                <w:szCs w:val="24"/>
              </w:rPr>
              <w:t>При осмотре отмечается слияние нижних отделов уретры, влагалища и прямой кишки в единую полость;</w:t>
            </w:r>
          </w:p>
          <w:p w:rsidR="00B53292" w:rsidRPr="00E056BF" w:rsidRDefault="00B53292" w:rsidP="00C01DE6">
            <w:pPr>
              <w:pStyle w:val="a3"/>
              <w:numPr>
                <w:ilvl w:val="0"/>
                <w:numId w:val="8"/>
              </w:numPr>
              <w:tabs>
                <w:tab w:val="left" w:pos="21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056BF">
              <w:rPr>
                <w:rFonts w:ascii="Times New Roman" w:hAnsi="Times New Roman"/>
                <w:sz w:val="24"/>
                <w:szCs w:val="24"/>
              </w:rPr>
              <w:t>Недоразвития половых губ;</w:t>
            </w:r>
          </w:p>
          <w:p w:rsidR="008D1B73" w:rsidRPr="00E056BF" w:rsidRDefault="008D1B73" w:rsidP="00C01DE6">
            <w:pPr>
              <w:pStyle w:val="a3"/>
              <w:numPr>
                <w:ilvl w:val="0"/>
                <w:numId w:val="8"/>
              </w:numPr>
              <w:tabs>
                <w:tab w:val="left" w:pos="21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056BF">
              <w:rPr>
                <w:rFonts w:ascii="Times New Roman" w:hAnsi="Times New Roman"/>
                <w:sz w:val="24"/>
                <w:szCs w:val="24"/>
              </w:rPr>
              <w:t>Отмечается только у девочек</w:t>
            </w:r>
            <w:r w:rsidR="00B53292" w:rsidRPr="00E056B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</w:tbl>
    <w:p w:rsidR="004742C8" w:rsidRPr="00D73D5A" w:rsidRDefault="004742C8" w:rsidP="004742C8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4742C8" w:rsidRPr="00473DC1" w:rsidRDefault="00110A87" w:rsidP="00C01DE6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0A87">
        <w:rPr>
          <w:rFonts w:ascii="Times New Roman" w:eastAsia="Times New Roman" w:hAnsi="Times New Roman"/>
          <w:b/>
          <w:sz w:val="28"/>
          <w:szCs w:val="28"/>
          <w:lang w:eastAsia="ru-RU"/>
        </w:rPr>
        <w:t>ТАКТИКА ЛЕЧЕНИЯНА АМБУЛАТОРНОМ УРОВНЕ</w:t>
      </w:r>
      <w:r w:rsidR="004742C8" w:rsidRPr="00082D21">
        <w:rPr>
          <w:rFonts w:ascii="Times New Roman" w:hAnsi="Times New Roman"/>
          <w:b/>
          <w:sz w:val="28"/>
          <w:szCs w:val="28"/>
        </w:rPr>
        <w:t>:</w:t>
      </w:r>
      <w:r w:rsidR="00082D21" w:rsidRPr="00082D21">
        <w:rPr>
          <w:rFonts w:ascii="Times New Roman" w:hAnsi="Times New Roman"/>
          <w:b/>
          <w:color w:val="C00000"/>
          <w:sz w:val="28"/>
          <w:szCs w:val="28"/>
          <w:lang w:val="ru-RU"/>
        </w:rPr>
        <w:t xml:space="preserve"> </w:t>
      </w:r>
      <w:r w:rsidR="00473DC1">
        <w:rPr>
          <w:rFonts w:ascii="Times New Roman" w:hAnsi="Times New Roman"/>
          <w:sz w:val="28"/>
          <w:szCs w:val="28"/>
          <w:lang w:val="ru-RU"/>
        </w:rPr>
        <w:t>нет.</w:t>
      </w:r>
    </w:p>
    <w:p w:rsidR="002C5949" w:rsidRPr="00473DC1" w:rsidRDefault="002C5949" w:rsidP="00AE1E66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742C8" w:rsidRPr="00D73D5A" w:rsidRDefault="002C5949" w:rsidP="004742C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4. </w:t>
      </w:r>
      <w:r w:rsidR="004742C8" w:rsidRPr="00D73D5A">
        <w:rPr>
          <w:rFonts w:ascii="Times New Roman" w:hAnsi="Times New Roman" w:cs="Times New Roman"/>
          <w:b/>
          <w:sz w:val="28"/>
          <w:szCs w:val="28"/>
        </w:rPr>
        <w:t>ПОКАЗАНИЯ ДЛЯ ГОСПИТАЛИЗАЦИИ С УКАЗАНИЕМ ТИПА ГОСПИТАЛИЗАЦИИ</w:t>
      </w:r>
      <w:r w:rsidR="00473DC1">
        <w:rPr>
          <w:rFonts w:ascii="Times New Roman" w:hAnsi="Times New Roman" w:cs="Times New Roman"/>
          <w:b/>
          <w:sz w:val="28"/>
          <w:szCs w:val="28"/>
          <w:lang w:val="ru-RU"/>
        </w:rPr>
        <w:t>[</w:t>
      </w:r>
      <w:r w:rsidR="00473DC1" w:rsidRPr="00827F5F">
        <w:rPr>
          <w:rFonts w:ascii="Times New Roman" w:hAnsi="Times New Roman" w:cs="Times New Roman"/>
          <w:b/>
          <w:sz w:val="28"/>
          <w:szCs w:val="28"/>
          <w:lang w:val="ru-RU"/>
        </w:rPr>
        <w:t>1,6</w:t>
      </w:r>
      <w:r w:rsidR="00473DC1">
        <w:rPr>
          <w:rFonts w:ascii="Times New Roman" w:hAnsi="Times New Roman" w:cs="Times New Roman"/>
          <w:b/>
          <w:sz w:val="28"/>
          <w:szCs w:val="28"/>
          <w:lang w:val="ru-RU"/>
        </w:rPr>
        <w:t>]</w:t>
      </w:r>
      <w:r w:rsidR="00473DC1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4742C8" w:rsidRPr="00473DC1" w:rsidRDefault="002C5949" w:rsidP="004742C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4.1</w:t>
      </w:r>
      <w:r w:rsidR="004742C8" w:rsidRPr="00D73D5A">
        <w:rPr>
          <w:rFonts w:ascii="Times New Roman" w:hAnsi="Times New Roman" w:cs="Times New Roman"/>
          <w:b/>
          <w:sz w:val="28"/>
          <w:szCs w:val="28"/>
        </w:rPr>
        <w:t xml:space="preserve"> Показания для плановой госпитализации: </w:t>
      </w:r>
      <w:r w:rsidR="004742C8" w:rsidRPr="00D73D5A">
        <w:rPr>
          <w:rFonts w:ascii="Times New Roman" w:hAnsi="Times New Roman" w:cs="Times New Roman"/>
          <w:sz w:val="28"/>
          <w:szCs w:val="28"/>
        </w:rPr>
        <w:t xml:space="preserve">оперативная коррекция в возрасте от </w:t>
      </w:r>
      <w:r w:rsidR="00B34633" w:rsidRPr="00D73D5A">
        <w:rPr>
          <w:rFonts w:ascii="Times New Roman" w:hAnsi="Times New Roman" w:cs="Times New Roman"/>
          <w:sz w:val="28"/>
          <w:szCs w:val="28"/>
        </w:rPr>
        <w:t>10</w:t>
      </w:r>
      <w:r w:rsidR="004742C8" w:rsidRPr="00D73D5A">
        <w:rPr>
          <w:rFonts w:ascii="Times New Roman" w:hAnsi="Times New Roman" w:cs="Times New Roman"/>
          <w:sz w:val="28"/>
          <w:szCs w:val="28"/>
        </w:rPr>
        <w:t xml:space="preserve"> месяцев до 1 года</w:t>
      </w:r>
      <w:r w:rsidR="00B34633" w:rsidRPr="00D73D5A">
        <w:rPr>
          <w:rFonts w:ascii="Times New Roman" w:hAnsi="Times New Roman" w:cs="Times New Roman"/>
          <w:sz w:val="28"/>
          <w:szCs w:val="28"/>
        </w:rPr>
        <w:t xml:space="preserve"> (для проведения основного этапа оперативного лечения) при отсутствии противопоказании сопутствующей патологии со стороны </w:t>
      </w:r>
      <w:proofErr w:type="spellStart"/>
      <w:r w:rsidR="00B34633" w:rsidRPr="00D73D5A">
        <w:rPr>
          <w:rFonts w:ascii="Times New Roman" w:hAnsi="Times New Roman" w:cs="Times New Roman"/>
          <w:sz w:val="28"/>
          <w:szCs w:val="28"/>
        </w:rPr>
        <w:t>других</w:t>
      </w:r>
      <w:proofErr w:type="spellEnd"/>
      <w:r w:rsidR="00B34633" w:rsidRPr="00D73D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4633" w:rsidRPr="00D73D5A">
        <w:rPr>
          <w:rFonts w:ascii="Times New Roman" w:hAnsi="Times New Roman" w:cs="Times New Roman"/>
          <w:sz w:val="28"/>
          <w:szCs w:val="28"/>
        </w:rPr>
        <w:t>органов</w:t>
      </w:r>
      <w:proofErr w:type="spellEnd"/>
      <w:r w:rsidR="00B34633" w:rsidRPr="00D73D5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34633" w:rsidRPr="00D73D5A">
        <w:rPr>
          <w:rFonts w:ascii="Times New Roman" w:hAnsi="Times New Roman" w:cs="Times New Roman"/>
          <w:sz w:val="28"/>
          <w:szCs w:val="28"/>
        </w:rPr>
        <w:t>систем</w:t>
      </w:r>
      <w:proofErr w:type="spellEnd"/>
      <w:r w:rsidR="004742C8" w:rsidRPr="00D73D5A">
        <w:rPr>
          <w:rFonts w:ascii="Times New Roman" w:hAnsi="Times New Roman" w:cs="Times New Roman"/>
          <w:sz w:val="28"/>
          <w:szCs w:val="28"/>
        </w:rPr>
        <w:t>.</w:t>
      </w:r>
    </w:p>
    <w:p w:rsidR="004742C8" w:rsidRPr="00D73D5A" w:rsidRDefault="002C5949" w:rsidP="004742C8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4.2 </w:t>
      </w:r>
      <w:r w:rsidR="004742C8" w:rsidRPr="00D73D5A">
        <w:rPr>
          <w:rFonts w:ascii="Times New Roman" w:hAnsi="Times New Roman" w:cs="Times New Roman"/>
          <w:b/>
          <w:sz w:val="28"/>
          <w:szCs w:val="28"/>
        </w:rPr>
        <w:t xml:space="preserve">Показания для </w:t>
      </w:r>
      <w:proofErr w:type="spellStart"/>
      <w:r w:rsidR="004742C8" w:rsidRPr="00D73D5A">
        <w:rPr>
          <w:rFonts w:ascii="Times New Roman" w:hAnsi="Times New Roman" w:cs="Times New Roman"/>
          <w:b/>
          <w:sz w:val="28"/>
          <w:szCs w:val="28"/>
        </w:rPr>
        <w:t>экстренной</w:t>
      </w:r>
      <w:proofErr w:type="spellEnd"/>
      <w:r w:rsidR="004742C8" w:rsidRPr="00D73D5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742C8" w:rsidRPr="00D73D5A">
        <w:rPr>
          <w:rFonts w:ascii="Times New Roman" w:hAnsi="Times New Roman" w:cs="Times New Roman"/>
          <w:b/>
          <w:sz w:val="28"/>
          <w:szCs w:val="28"/>
        </w:rPr>
        <w:t>госпитализации</w:t>
      </w:r>
      <w:proofErr w:type="spellEnd"/>
      <w:r w:rsidR="004742C8" w:rsidRPr="00D73D5A">
        <w:rPr>
          <w:rFonts w:ascii="Times New Roman" w:hAnsi="Times New Roman" w:cs="Times New Roman"/>
          <w:b/>
          <w:sz w:val="28"/>
          <w:szCs w:val="28"/>
        </w:rPr>
        <w:t>:</w:t>
      </w:r>
      <w:r w:rsidR="00473DC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4742C8" w:rsidRPr="00D73D5A">
        <w:rPr>
          <w:rFonts w:ascii="Times New Roman" w:hAnsi="Times New Roman" w:cs="Times New Roman"/>
          <w:sz w:val="28"/>
          <w:szCs w:val="28"/>
        </w:rPr>
        <w:t>клиника</w:t>
      </w:r>
      <w:proofErr w:type="spellEnd"/>
      <w:r w:rsidR="004742C8" w:rsidRPr="00D73D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42C8" w:rsidRPr="00D73D5A">
        <w:rPr>
          <w:rFonts w:ascii="Times New Roman" w:hAnsi="Times New Roman" w:cs="Times New Roman"/>
          <w:sz w:val="28"/>
          <w:szCs w:val="28"/>
        </w:rPr>
        <w:t>острой</w:t>
      </w:r>
      <w:proofErr w:type="spellEnd"/>
      <w:r w:rsidR="004742C8" w:rsidRPr="00D73D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42C8" w:rsidRPr="00D73D5A">
        <w:rPr>
          <w:rFonts w:ascii="Times New Roman" w:hAnsi="Times New Roman" w:cs="Times New Roman"/>
          <w:sz w:val="28"/>
          <w:szCs w:val="28"/>
        </w:rPr>
        <w:t>кишечной</w:t>
      </w:r>
      <w:proofErr w:type="spellEnd"/>
      <w:r w:rsidR="004742C8" w:rsidRPr="00D73D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42C8" w:rsidRPr="00D73D5A">
        <w:rPr>
          <w:rFonts w:ascii="Times New Roman" w:hAnsi="Times New Roman" w:cs="Times New Roman"/>
          <w:sz w:val="28"/>
          <w:szCs w:val="28"/>
        </w:rPr>
        <w:t>непроходимости</w:t>
      </w:r>
      <w:proofErr w:type="spellEnd"/>
      <w:r w:rsidR="004742C8" w:rsidRPr="00D73D5A">
        <w:rPr>
          <w:rFonts w:ascii="Times New Roman" w:hAnsi="Times New Roman" w:cs="Times New Roman"/>
          <w:sz w:val="28"/>
          <w:szCs w:val="28"/>
        </w:rPr>
        <w:t>.</w:t>
      </w:r>
    </w:p>
    <w:p w:rsidR="004D77C9" w:rsidRPr="00D73D5A" w:rsidRDefault="004D77C9" w:rsidP="002C594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42C8" w:rsidRPr="00FD479C" w:rsidRDefault="002C5949" w:rsidP="004742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2C5949">
        <w:rPr>
          <w:rFonts w:ascii="Times New Roman" w:eastAsia="Times New Roman" w:hAnsi="Times New Roman" w:cs="Times New Roman"/>
          <w:b/>
          <w:sz w:val="28"/>
          <w:szCs w:val="28"/>
        </w:rPr>
        <w:t>ТАКТИКА ЛЕЧЕНИЯ НА СТАЦИОНАРНОМ УРОВНЕ</w:t>
      </w:r>
      <w:r w:rsidR="00473DC1">
        <w:rPr>
          <w:rFonts w:ascii="Times New Roman" w:hAnsi="Times New Roman" w:cs="Times New Roman"/>
          <w:b/>
          <w:sz w:val="28"/>
          <w:szCs w:val="28"/>
          <w:lang w:val="ru-RU"/>
        </w:rPr>
        <w:t>[</w:t>
      </w:r>
      <w:r w:rsidR="00473DC1" w:rsidRPr="00827F5F">
        <w:rPr>
          <w:rFonts w:ascii="Times New Roman" w:hAnsi="Times New Roman" w:cs="Times New Roman"/>
          <w:b/>
          <w:sz w:val="28"/>
          <w:szCs w:val="28"/>
          <w:lang w:val="ru-RU"/>
        </w:rPr>
        <w:t>1,6</w:t>
      </w:r>
      <w:r w:rsidR="00473DC1">
        <w:rPr>
          <w:rFonts w:ascii="Times New Roman" w:hAnsi="Times New Roman" w:cs="Times New Roman"/>
          <w:b/>
          <w:sz w:val="28"/>
          <w:szCs w:val="28"/>
          <w:lang w:val="ru-RU"/>
        </w:rPr>
        <w:t>]</w:t>
      </w:r>
      <w:r w:rsidR="004742C8" w:rsidRPr="00D73D5A">
        <w:rPr>
          <w:rFonts w:ascii="Times New Roman" w:hAnsi="Times New Roman" w:cs="Times New Roman"/>
          <w:b/>
          <w:sz w:val="28"/>
          <w:szCs w:val="28"/>
        </w:rPr>
        <w:t>:</w:t>
      </w:r>
      <w:r w:rsidR="00827F5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473DC1" w:rsidRPr="00473DC1">
        <w:rPr>
          <w:rFonts w:ascii="Times New Roman" w:hAnsi="Times New Roman" w:cs="Times New Roman"/>
          <w:sz w:val="28"/>
          <w:szCs w:val="28"/>
          <w:lang w:val="ru-RU"/>
        </w:rPr>
        <w:t>все пациенты с данным диагнозом лечатся на стационарном уровне.</w:t>
      </w:r>
    </w:p>
    <w:p w:rsidR="004742C8" w:rsidRPr="00D73D5A" w:rsidRDefault="004742C8" w:rsidP="004742C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D479C" w:rsidRDefault="00FD479C" w:rsidP="00FD47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ru-RU"/>
        </w:rPr>
      </w:pPr>
      <w:r w:rsidRPr="00FD479C">
        <w:rPr>
          <w:rFonts w:ascii="Times New Roman" w:hAnsi="Times New Roman"/>
          <w:b/>
          <w:bCs/>
          <w:sz w:val="28"/>
          <w:szCs w:val="28"/>
          <w:lang w:val="kk-KZ"/>
        </w:rPr>
        <w:t xml:space="preserve">5.1 </w:t>
      </w:r>
      <w:r w:rsidRPr="00FD479C">
        <w:rPr>
          <w:rFonts w:ascii="Times New Roman" w:eastAsia="Times New Roman" w:hAnsi="Times New Roman" w:cs="Times New Roman"/>
          <w:b/>
          <w:sz w:val="28"/>
          <w:szCs w:val="28"/>
        </w:rPr>
        <w:t>Карта наблюдения пациента, маршрутизация пациента</w:t>
      </w:r>
      <w:r w:rsidRPr="00FD479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FD479C">
        <w:rPr>
          <w:rFonts w:ascii="Times New Roman" w:eastAsia="Times New Roman" w:hAnsi="Times New Roman" w:cs="Times New Roman"/>
          <w:i/>
          <w:sz w:val="28"/>
          <w:szCs w:val="28"/>
        </w:rPr>
        <w:t>схемы, алгоритмы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): </w:t>
      </w:r>
    </w:p>
    <w:p w:rsidR="002F5D37" w:rsidRDefault="002F5D37" w:rsidP="00FD47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2F5D37" w:rsidRDefault="002F5D37" w:rsidP="00FD47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2F5D37" w:rsidRDefault="002F5D37" w:rsidP="00FD47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2F5D37" w:rsidRDefault="002F5D37" w:rsidP="00FD47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2F5D37" w:rsidRDefault="002F5D37" w:rsidP="00FD47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2F5D37" w:rsidRDefault="002F5D37" w:rsidP="00FD47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2F5D37" w:rsidRDefault="002F5D37" w:rsidP="00FD47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2F5D37" w:rsidRDefault="002F5D37" w:rsidP="00FD47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2F5D37" w:rsidRDefault="002F5D37" w:rsidP="00FD47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2F5D37" w:rsidRPr="002F5D37" w:rsidRDefault="002F5D37" w:rsidP="002F5D37">
      <w:pPr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 xml:space="preserve">СХЕМА МАРШРУТИЗАЦИИ ПАЦИЕНТОВ ПРИ </w:t>
      </w:r>
      <w:r>
        <w:rPr>
          <w:rFonts w:ascii="Times New Roman" w:hAnsi="Times New Roman"/>
          <w:b/>
          <w:sz w:val="24"/>
          <w:szCs w:val="24"/>
          <w:lang w:val="ru-RU"/>
        </w:rPr>
        <w:t>АНОРЕКТАЛЬНЫХ МАЛЬФОРМАЦИЯХ</w:t>
      </w:r>
    </w:p>
    <w:p w:rsidR="002F5D37" w:rsidRDefault="002F5D37" w:rsidP="002F5D37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F5D37" w:rsidRPr="002F5D37" w:rsidRDefault="002F5D37" w:rsidP="002F5D37">
      <w:pPr>
        <w:contextualSpacing/>
        <w:jc w:val="center"/>
        <w:rPr>
          <w:rFonts w:ascii="Times New Roman" w:hAnsi="Times New Roman"/>
          <w:lang w:val="ru-RU"/>
        </w:rPr>
      </w:pPr>
    </w:p>
    <w:p w:rsidR="002F5D37" w:rsidRDefault="00473DC1" w:rsidP="002F5D37">
      <w:r>
        <w:rPr>
          <w:noProof/>
        </w:rPr>
        <w:pict>
          <v:rect id="Прямоугольник 32" o:spid="_x0000_s1065" style="position:absolute;margin-left:128.7pt;margin-top:6.45pt;width:196.5pt;height:28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">
            <v:textbox>
              <w:txbxContent>
                <w:p w:rsidR="002B15DE" w:rsidRPr="00200684" w:rsidRDefault="002B15DE" w:rsidP="002F5D37">
                  <w:pPr>
                    <w:jc w:val="center"/>
                    <w:rPr>
                      <w:rFonts w:ascii="Times New Roman" w:hAnsi="Times New Roman"/>
                    </w:rPr>
                  </w:pPr>
                  <w:r w:rsidRPr="00200684">
                    <w:rPr>
                      <w:rFonts w:ascii="Times New Roman" w:hAnsi="Times New Roman"/>
                    </w:rPr>
                    <w:t>ПАЦИЕНТ</w:t>
                  </w:r>
                </w:p>
              </w:txbxContent>
            </v:textbox>
          </v:rect>
        </w:pict>
      </w:r>
    </w:p>
    <w:p w:rsidR="002F5D37" w:rsidRDefault="00473DC1" w:rsidP="002F5D37">
      <w:r>
        <w:rPr>
          <w:noProof/>
        </w:rPr>
        <w:pict>
          <v:shape id="Прямая со стрелкой 31" o:spid="_x0000_s1070" type="#_x0000_t32" style="position:absolute;margin-left:283.95pt;margin-top:9.5pt;width:.75pt;height:2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">
            <v:stroke endarrow="block"/>
          </v:shape>
        </w:pict>
      </w:r>
      <w:r>
        <w:rPr>
          <w:noProof/>
        </w:rPr>
        <w:pict>
          <v:shape id="Прямая со стрелкой 30" o:spid="_x0000_s1069" type="#_x0000_t32" style="position:absolute;margin-left:145.95pt;margin-top:9.5pt;width:0;height:2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">
            <v:stroke endarrow="block"/>
          </v:shape>
        </w:pict>
      </w:r>
    </w:p>
    <w:p w:rsidR="002F5D37" w:rsidRDefault="00473DC1" w:rsidP="002F5D37">
      <w:pPr>
        <w:tabs>
          <w:tab w:val="left" w:pos="5400"/>
        </w:tabs>
      </w:pPr>
      <w:r>
        <w:rPr>
          <w:noProof/>
        </w:rPr>
        <w:pict>
          <v:rect id="Прямоугольник 33" o:spid="_x0000_s1066" style="position:absolute;margin-left:1.85pt;margin-top:9.25pt;width:180.75pt;height:43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">
            <v:textbox style="mso-next-textbox:#Прямоугольник 33">
              <w:txbxContent>
                <w:p w:rsidR="002B15DE" w:rsidRPr="00200684" w:rsidRDefault="002B15DE" w:rsidP="002F5D37">
                  <w:pPr>
                    <w:jc w:val="center"/>
                    <w:rPr>
                      <w:rFonts w:ascii="Times New Roman" w:hAnsi="Times New Roman"/>
                    </w:rPr>
                  </w:pPr>
                  <w:r w:rsidRPr="00200684">
                    <w:rPr>
                      <w:rFonts w:ascii="Times New Roman" w:hAnsi="Times New Roman"/>
                    </w:rPr>
                    <w:t>ПЛАНОВОЕ ВЫЯВЛЕНИЕ,</w:t>
                  </w:r>
                </w:p>
                <w:p w:rsidR="002B15DE" w:rsidRPr="004B74D0" w:rsidRDefault="002B15DE" w:rsidP="002F5D37">
                  <w:pPr>
                    <w:jc w:val="center"/>
                    <w:rPr>
                      <w:rFonts w:ascii="Times New Roman" w:hAnsi="Times New Roman"/>
                    </w:rPr>
                  </w:pPr>
                  <w:r w:rsidRPr="00200684">
                    <w:rPr>
                      <w:rFonts w:ascii="Times New Roman" w:hAnsi="Times New Roman"/>
                    </w:rPr>
                    <w:t>САМООБРАЩЕНИЕ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29" o:spid="_x0000_s1067" style="position:absolute;margin-left:222.45pt;margin-top:9.25pt;width:190.5pt;height:43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">
            <v:textbox>
              <w:txbxContent>
                <w:p w:rsidR="002B15DE" w:rsidRPr="00200684" w:rsidRDefault="002B15DE" w:rsidP="002F5D37">
                  <w:pPr>
                    <w:jc w:val="center"/>
                    <w:rPr>
                      <w:rFonts w:ascii="Times New Roman" w:hAnsi="Times New Roman"/>
                    </w:rPr>
                  </w:pPr>
                  <w:r w:rsidRPr="00200684">
                    <w:rPr>
                      <w:rFonts w:ascii="Times New Roman" w:hAnsi="Times New Roman"/>
                    </w:rPr>
                    <w:t>ЭКСТРЕННАЯ ПОМОЩЬ,</w:t>
                  </w:r>
                </w:p>
                <w:p w:rsidR="002B15DE" w:rsidRPr="00200684" w:rsidRDefault="002B15DE" w:rsidP="002F5D37">
                  <w:pPr>
                    <w:jc w:val="center"/>
                    <w:rPr>
                      <w:rFonts w:ascii="Times New Roman" w:hAnsi="Times New Roman"/>
                    </w:rPr>
                  </w:pPr>
                  <w:r w:rsidRPr="00200684">
                    <w:rPr>
                      <w:rFonts w:ascii="Times New Roman" w:hAnsi="Times New Roman"/>
                    </w:rPr>
                    <w:t>САМООБРАЩЕНИЕ</w:t>
                  </w:r>
                </w:p>
                <w:p w:rsidR="002B15DE" w:rsidRDefault="002B15DE" w:rsidP="002F5D37"/>
              </w:txbxContent>
            </v:textbox>
          </v:rect>
        </w:pict>
      </w:r>
      <w:r w:rsidR="002F5D37">
        <w:tab/>
      </w:r>
    </w:p>
    <w:p w:rsidR="002F5D37" w:rsidRDefault="002F5D37" w:rsidP="002F5D37">
      <w:pPr>
        <w:tabs>
          <w:tab w:val="left" w:pos="5400"/>
        </w:tabs>
      </w:pPr>
      <w:r>
        <w:tab/>
      </w:r>
    </w:p>
    <w:p w:rsidR="002F5D37" w:rsidRDefault="00473DC1" w:rsidP="002F5D37">
      <w:r>
        <w:rPr>
          <w:noProof/>
        </w:rPr>
        <w:pict>
          <v:shape id="Прямая со стрелкой 26" o:spid="_x0000_s1076" type="#_x0000_t32" style="position:absolute;margin-left:85.2pt;margin-top:1.9pt;width:0;height:28.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">
            <v:stroke endarrow="block"/>
          </v:shape>
        </w:pict>
      </w:r>
      <w:r>
        <w:rPr>
          <w:noProof/>
        </w:rPr>
        <w:pict>
          <v:shape id="Прямая со стрелкой 28" o:spid="_x0000_s1072" type="#_x0000_t32" style="position:absolute;margin-left:196.2pt;margin-top:5.95pt;width:45.8pt;height:111.7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">
            <v:stroke endarrow="block"/>
          </v:shape>
        </w:pict>
      </w:r>
      <w:r>
        <w:rPr>
          <w:noProof/>
        </w:rPr>
        <w:pict>
          <v:shape id="Прямая со стрелкой 27" o:spid="_x0000_s1071" type="#_x0000_t32" style="position:absolute;margin-left:330.45pt;margin-top:5.95pt;width:0;height:32.9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">
            <v:stroke endarrow="block"/>
          </v:shape>
        </w:pict>
      </w:r>
      <w:r>
        <w:rPr>
          <w:noProof/>
        </w:rPr>
        <w:pict>
          <v:shape id="Прямая со стрелкой 25" o:spid="_x0000_s1075" type="#_x0000_t32" style="position:absolute;margin-left:151.95pt;margin-top:5.95pt;width:66.75pt;height:28.9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">
            <v:stroke endarrow="block"/>
          </v:shape>
        </w:pict>
      </w:r>
    </w:p>
    <w:p w:rsidR="002F5D37" w:rsidRDefault="00473DC1" w:rsidP="002F5D37">
      <w:pPr>
        <w:ind w:firstLine="708"/>
      </w:pPr>
      <w:r>
        <w:rPr>
          <w:noProof/>
        </w:rPr>
        <w:pict>
          <v:rect id="Прямоугольник 24" o:spid="_x0000_s1060" style="position:absolute;left:0;text-align:left;margin-left:271.95pt;margin-top:15pt;width:97.5pt;height:41.2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">
            <v:textbox>
              <w:txbxContent>
                <w:p w:rsidR="002B15DE" w:rsidRPr="00200684" w:rsidRDefault="002B15DE" w:rsidP="002F5D37">
                  <w:pPr>
                    <w:jc w:val="center"/>
                    <w:rPr>
                      <w:rFonts w:ascii="Times New Roman" w:hAnsi="Times New Roman"/>
                    </w:rPr>
                  </w:pPr>
                  <w:r w:rsidRPr="00200684">
                    <w:rPr>
                      <w:rFonts w:ascii="Times New Roman" w:hAnsi="Times New Roman"/>
                    </w:rPr>
                    <w:t>ССМП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23" o:spid="_x0000_s1061" style="position:absolute;left:0;text-align:left;margin-left:6.45pt;margin-top:15pt;width:139.5pt;height:49.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">
            <v:textbox>
              <w:txbxContent>
                <w:p w:rsidR="002B15DE" w:rsidRPr="00200684" w:rsidRDefault="002B15DE" w:rsidP="002F5D37">
                  <w:pPr>
                    <w:jc w:val="center"/>
                    <w:rPr>
                      <w:rFonts w:ascii="Times New Roman" w:hAnsi="Times New Roman"/>
                    </w:rPr>
                  </w:pPr>
                  <w:r w:rsidRPr="00200684">
                    <w:rPr>
                      <w:rFonts w:ascii="Times New Roman" w:hAnsi="Times New Roman"/>
                    </w:rPr>
                    <w:t xml:space="preserve">ПОЛИКЛИНИКА </w:t>
                  </w:r>
                </w:p>
                <w:p w:rsidR="002B15DE" w:rsidRPr="00CF402C" w:rsidRDefault="002B15DE" w:rsidP="002F5D37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200684">
                    <w:rPr>
                      <w:rFonts w:ascii="Times New Roman" w:hAnsi="Times New Roman"/>
                    </w:rPr>
                    <w:t xml:space="preserve">ХИРУРГ, </w:t>
                  </w:r>
                  <w:r>
                    <w:rPr>
                      <w:rFonts w:ascii="Times New Roman" w:hAnsi="Times New Roman"/>
                      <w:lang w:val="ru-RU"/>
                    </w:rPr>
                    <w:t>ПЕДИАТР</w:t>
                  </w:r>
                </w:p>
              </w:txbxContent>
            </v:textbox>
          </v:rect>
        </w:pict>
      </w:r>
    </w:p>
    <w:p w:rsidR="002F5D37" w:rsidRPr="004B74D0" w:rsidRDefault="00473DC1" w:rsidP="002F5D37">
      <w:r>
        <w:rPr>
          <w:noProof/>
        </w:rPr>
        <w:pict>
          <v:shape id="Прямая со стрелкой 22" o:spid="_x0000_s1080" type="#_x0000_t32" style="position:absolute;margin-left:151.95pt;margin-top:20.3pt;width:106.5pt;height:.75pt;flip:x 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">
            <v:stroke endarrow="block"/>
          </v:shape>
        </w:pict>
      </w:r>
      <w:r>
        <w:rPr>
          <w:noProof/>
        </w:rPr>
        <w:pict>
          <v:shape id="Прямая со стрелкой 21" o:spid="_x0000_s1079" type="#_x0000_t32" style="position:absolute;margin-left:151.95pt;margin-top:9.05pt;width:111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">
            <v:stroke endarrow="block"/>
          </v:shape>
        </w:pict>
      </w:r>
    </w:p>
    <w:p w:rsidR="002F5D37" w:rsidRPr="004B74D0" w:rsidRDefault="00473DC1" w:rsidP="002F5D37">
      <w:r>
        <w:rPr>
          <w:noProof/>
        </w:rPr>
        <w:pict>
          <v:shape id="Прямая со стрелкой 20" o:spid="_x0000_s1077" type="#_x0000_t32" style="position:absolute;margin-left:228.5pt;margin-top:5.35pt;width:60.7pt;height:29.2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">
            <v:stroke endarrow="block"/>
          </v:shape>
        </w:pict>
      </w:r>
      <w:r>
        <w:rPr>
          <w:noProof/>
        </w:rPr>
        <w:pict>
          <v:shape id="Прямая со стрелкой 19" o:spid="_x0000_s1081" type="#_x0000_t32" style="position:absolute;margin-left:25.2pt;margin-top:20.35pt;width:0;height:93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">
            <v:stroke endarrow="block"/>
          </v:shape>
        </w:pict>
      </w:r>
      <w:r>
        <w:rPr>
          <w:noProof/>
        </w:rPr>
        <w:pict>
          <v:shape id="Прямая со стрелкой 18" o:spid="_x0000_s1078" type="#_x0000_t32" style="position:absolute;margin-left:95.7pt;margin-top:13.6pt;width:0;height:27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">
            <v:stroke endarrow="block"/>
          </v:shape>
        </w:pict>
      </w:r>
    </w:p>
    <w:p w:rsidR="002F5D37" w:rsidRPr="004B74D0" w:rsidRDefault="00473DC1" w:rsidP="002F5D37">
      <w:r>
        <w:rPr>
          <w:noProof/>
        </w:rPr>
        <w:pict>
          <v:rect id="Прямоугольник 17" o:spid="_x0000_s1062" style="position:absolute;margin-left:45.45pt;margin-top:19.65pt;width:183.05pt;height:40.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">
            <v:textbox>
              <w:txbxContent>
                <w:p w:rsidR="002B15DE" w:rsidRPr="00200684" w:rsidRDefault="002B15DE" w:rsidP="002F5D37">
                  <w:pPr>
                    <w:jc w:val="center"/>
                    <w:rPr>
                      <w:rFonts w:ascii="Times New Roman" w:hAnsi="Times New Roman"/>
                    </w:rPr>
                  </w:pPr>
                  <w:r w:rsidRPr="00200684">
                    <w:rPr>
                      <w:rFonts w:ascii="Times New Roman" w:hAnsi="Times New Roman"/>
                    </w:rPr>
                    <w:t xml:space="preserve">ПРИЕМНОЕ ОТДЕЛЕНИЕ </w:t>
                  </w:r>
                </w:p>
              </w:txbxContent>
            </v:textbox>
          </v:rect>
        </w:pict>
      </w:r>
    </w:p>
    <w:p w:rsidR="002F5D37" w:rsidRPr="004B74D0" w:rsidRDefault="002F5D37" w:rsidP="002F5D37">
      <w:pPr>
        <w:tabs>
          <w:tab w:val="left" w:pos="6630"/>
        </w:tabs>
      </w:pPr>
      <w:r>
        <w:tab/>
      </w:r>
    </w:p>
    <w:p w:rsidR="002F5D37" w:rsidRDefault="00473DC1" w:rsidP="002F5D37">
      <w:r>
        <w:rPr>
          <w:noProof/>
        </w:rPr>
        <w:pict>
          <v:shape id="Прямая со стрелкой 13" o:spid="_x0000_s1082" type="#_x0000_t32" style="position:absolute;margin-left:139.95pt;margin-top:9.3pt;width:0;height:35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">
            <v:stroke endarrow="block"/>
          </v:shape>
        </w:pict>
      </w:r>
    </w:p>
    <w:p w:rsidR="002F5D37" w:rsidRPr="004B74D0" w:rsidRDefault="00473DC1" w:rsidP="002F5D37">
      <w:r>
        <w:rPr>
          <w:noProof/>
        </w:rPr>
        <w:pict>
          <v:rect id="Прямоугольник 12" o:spid="_x0000_s1063" style="position:absolute;margin-left:19.2pt;margin-top:19.1pt;width:393.75pt;height:42.4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">
            <v:textbox>
              <w:txbxContent>
                <w:p w:rsidR="002B15DE" w:rsidRPr="00200684" w:rsidRDefault="002B15DE" w:rsidP="002F5D37">
                  <w:pPr>
                    <w:jc w:val="center"/>
                    <w:rPr>
                      <w:rFonts w:ascii="Times New Roman" w:hAnsi="Times New Roman"/>
                    </w:rPr>
                  </w:pPr>
                  <w:r w:rsidRPr="00200684"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  <w:t>КЛИНИКО-ДИАГНОСТИЧЕСКОЕ ОБСЛЕДОВАНИЕ</w:t>
                  </w:r>
                </w:p>
              </w:txbxContent>
            </v:textbox>
          </v:rect>
        </w:pict>
      </w:r>
    </w:p>
    <w:p w:rsidR="002F5D37" w:rsidRPr="004B74D0" w:rsidRDefault="002F5D37" w:rsidP="002F5D37"/>
    <w:p w:rsidR="002F5D37" w:rsidRPr="004B74D0" w:rsidRDefault="00473DC1" w:rsidP="002F5D37">
      <w:r>
        <w:rPr>
          <w:noProof/>
        </w:rPr>
        <w:pict>
          <v:shape id="Прямая со стрелкой 11" o:spid="_x0000_s1074" type="#_x0000_t32" style="position:absolute;margin-left:312.75pt;margin-top:28.3pt;width:35.4pt;height:0;rotation:9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" adj="-236227,-1,-236227">
            <v:stroke endarrow="block"/>
          </v:shape>
        </w:pict>
      </w:r>
    </w:p>
    <w:p w:rsidR="002F5D37" w:rsidRPr="004B74D0" w:rsidRDefault="00473DC1" w:rsidP="002F5D3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rect id="Прямоугольник 9" o:spid="_x0000_s1068" style="position:absolute;margin-left:258.45pt;margin-top:21.05pt;width:149.25pt;height:49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">
            <v:textbox>
              <w:txbxContent>
                <w:p w:rsidR="002B15DE" w:rsidRPr="00200684" w:rsidRDefault="002B15DE" w:rsidP="002F5D37">
                  <w:pPr>
                    <w:jc w:val="center"/>
                    <w:rPr>
                      <w:rFonts w:ascii="Times New Roman" w:hAnsi="Times New Roman"/>
                    </w:rPr>
                  </w:pPr>
                  <w:r w:rsidRPr="00200684">
                    <w:rPr>
                      <w:rFonts w:ascii="Times New Roman" w:hAnsi="Times New Roman"/>
                    </w:rPr>
                    <w:t>СТАЦИОНАРНОЕ ЛЕЧЕНИЕ</w:t>
                  </w:r>
                </w:p>
              </w:txbxContent>
            </v:textbox>
          </v:rect>
        </w:pict>
      </w:r>
    </w:p>
    <w:p w:rsidR="002F5D37" w:rsidRDefault="002F5D37" w:rsidP="002F5D37">
      <w:pPr>
        <w:tabs>
          <w:tab w:val="left" w:pos="3510"/>
          <w:tab w:val="left" w:pos="7140"/>
        </w:tabs>
      </w:pPr>
      <w:r>
        <w:tab/>
      </w:r>
      <w:r>
        <w:tab/>
      </w:r>
    </w:p>
    <w:p w:rsidR="002F5D37" w:rsidRPr="004B74D0" w:rsidRDefault="00473DC1" w:rsidP="002F5D37"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6" o:spid="_x0000_s1087" type="#_x0000_t34" style="position:absolute;margin-left:219.5pt;margin-top:58.2pt;width:91.35pt;height:13.5pt;rotation:9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" adj="10794,-876080,-77710">
            <v:stroke endarrow="block"/>
          </v:shape>
        </w:pict>
      </w:r>
    </w:p>
    <w:p w:rsidR="002F5D37" w:rsidRPr="004B74D0" w:rsidRDefault="002F5D37" w:rsidP="002F5D37"/>
    <w:p w:rsidR="002F5D37" w:rsidRDefault="002F5D37" w:rsidP="002F5D37"/>
    <w:p w:rsidR="002F5D37" w:rsidRPr="008373F0" w:rsidRDefault="00473DC1" w:rsidP="002F5D37">
      <w:r>
        <w:rPr>
          <w:noProof/>
        </w:rPr>
        <w:pict>
          <v:rect id="Прямоугольник 3" o:spid="_x0000_s1088" style="position:absolute;margin-left:64.2pt;margin-top:13.25pt;width:277.5pt;height:4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">
            <v:textbox>
              <w:txbxContent>
                <w:p w:rsidR="002B15DE" w:rsidRPr="00200684" w:rsidRDefault="002B15DE" w:rsidP="002F5D37">
                  <w:pPr>
                    <w:jc w:val="center"/>
                    <w:rPr>
                      <w:rFonts w:ascii="Times New Roman" w:hAnsi="Times New Roman"/>
                    </w:rPr>
                  </w:pPr>
                  <w:r w:rsidRPr="00200684">
                    <w:rPr>
                      <w:rFonts w:ascii="Times New Roman" w:hAnsi="Times New Roman"/>
                    </w:rPr>
                    <w:t xml:space="preserve">СПЕЦИЛИЗИРОВАННЫЕ МЕДИЦИНСКИЕ УЧРЕЖДЕНИЯ </w:t>
                  </w:r>
                </w:p>
              </w:txbxContent>
            </v:textbox>
          </v:rect>
        </w:pict>
      </w:r>
    </w:p>
    <w:p w:rsidR="002F5D37" w:rsidRPr="008373F0" w:rsidRDefault="002F5D37" w:rsidP="002F5D37"/>
    <w:p w:rsidR="002F5D37" w:rsidRDefault="002F5D37" w:rsidP="002F5D37"/>
    <w:p w:rsidR="002F5D37" w:rsidRPr="00D042AF" w:rsidRDefault="002F5D37" w:rsidP="002F5D37">
      <w:pPr>
        <w:tabs>
          <w:tab w:val="left" w:pos="3930"/>
        </w:tabs>
        <w:rPr>
          <w:rFonts w:ascii="Times New Roman" w:hAnsi="Times New Roman"/>
          <w:b/>
          <w:sz w:val="24"/>
          <w:szCs w:val="24"/>
          <w:lang w:val="ru-RU"/>
        </w:rPr>
      </w:pPr>
      <w:r w:rsidRPr="0000706B">
        <w:rPr>
          <w:rFonts w:ascii="Times New Roman" w:hAnsi="Times New Roman"/>
          <w:b/>
          <w:sz w:val="24"/>
          <w:szCs w:val="24"/>
        </w:rPr>
        <w:tab/>
      </w:r>
    </w:p>
    <w:p w:rsidR="002F5D37" w:rsidRDefault="002F5D37" w:rsidP="00FD47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2F5D37" w:rsidRDefault="002F5D37" w:rsidP="00FD47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2F5D37" w:rsidRDefault="002F5D37" w:rsidP="00FD47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2F5D37" w:rsidRDefault="002F5D37" w:rsidP="00FD47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4C1CE6" w:rsidRPr="00FD479C" w:rsidRDefault="004C1CE6" w:rsidP="004C1CE6">
      <w:pPr>
        <w:pStyle w:val="a3"/>
        <w:tabs>
          <w:tab w:val="left" w:pos="567"/>
        </w:tabs>
        <w:spacing w:after="0" w:line="240" w:lineRule="auto"/>
        <w:ind w:left="0" w:right="-19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D479C" w:rsidRDefault="00FD479C" w:rsidP="004742C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79C">
        <w:rPr>
          <w:rFonts w:ascii="Times New Roman" w:hAnsi="Times New Roman" w:cs="Times New Roman"/>
          <w:b/>
          <w:sz w:val="28"/>
          <w:szCs w:val="28"/>
        </w:rPr>
        <w:lastRenderedPageBreak/>
        <w:t>5.2</w:t>
      </w:r>
      <w:r w:rsidR="004742C8" w:rsidRPr="00D73D5A">
        <w:rPr>
          <w:rFonts w:ascii="Times New Roman" w:hAnsi="Times New Roman" w:cs="Times New Roman"/>
          <w:b/>
          <w:bCs/>
          <w:sz w:val="28"/>
          <w:szCs w:val="28"/>
        </w:rPr>
        <w:t>Немедикаментозное лечение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4742C8" w:rsidRDefault="004742C8" w:rsidP="00C01DE6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479C">
        <w:rPr>
          <w:rFonts w:ascii="Times New Roman" w:hAnsi="Times New Roman"/>
          <w:b/>
          <w:sz w:val="28"/>
          <w:szCs w:val="28"/>
        </w:rPr>
        <w:t>Режим</w:t>
      </w:r>
      <w:r w:rsidRPr="00FD479C">
        <w:rPr>
          <w:rFonts w:ascii="Times New Roman" w:hAnsi="Times New Roman"/>
          <w:sz w:val="28"/>
          <w:szCs w:val="28"/>
        </w:rPr>
        <w:t xml:space="preserve"> палатный, в раннем послеоперационном периоде постельный. </w:t>
      </w:r>
    </w:p>
    <w:p w:rsidR="004742C8" w:rsidRPr="00FD479C" w:rsidRDefault="004742C8" w:rsidP="00C01DE6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479C">
        <w:rPr>
          <w:rFonts w:ascii="Times New Roman" w:hAnsi="Times New Roman"/>
          <w:b/>
          <w:sz w:val="28"/>
          <w:szCs w:val="28"/>
        </w:rPr>
        <w:t>Диета:</w:t>
      </w:r>
      <w:r w:rsidRPr="00FD479C">
        <w:rPr>
          <w:rFonts w:ascii="Times New Roman" w:hAnsi="Times New Roman"/>
          <w:sz w:val="28"/>
          <w:szCs w:val="28"/>
        </w:rPr>
        <w:t xml:space="preserve"> Стол №16б стол, 16 стол, </w:t>
      </w:r>
      <w:r w:rsidRPr="00FD479C">
        <w:rPr>
          <w:rFonts w:ascii="Times New Roman" w:hAnsi="Times New Roman"/>
          <w:color w:val="000000"/>
          <w:sz w:val="28"/>
          <w:szCs w:val="28"/>
        </w:rPr>
        <w:t xml:space="preserve">высококалорийная диета с полуторным по сравнению с возрастными нормами количеством белков, витаминизированная, богатая минеральными веществами; при назначении глюкокортикоидов рацион обогащают продуктами, содержащими много солей калия и кальция. </w:t>
      </w:r>
    </w:p>
    <w:p w:rsidR="004742C8" w:rsidRPr="00D73D5A" w:rsidRDefault="004742C8" w:rsidP="00C01DE6">
      <w:pPr>
        <w:numPr>
          <w:ilvl w:val="0"/>
          <w:numId w:val="7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3D5A">
        <w:rPr>
          <w:rFonts w:ascii="Times New Roman" w:hAnsi="Times New Roman" w:cs="Times New Roman"/>
          <w:color w:val="000000"/>
          <w:sz w:val="28"/>
          <w:szCs w:val="28"/>
        </w:rPr>
        <w:t>уход за центральным катетером</w:t>
      </w:r>
      <w:r w:rsidR="008C2436" w:rsidRPr="00D73D5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742C8" w:rsidRPr="00D73D5A" w:rsidRDefault="004742C8" w:rsidP="00C01DE6">
      <w:pPr>
        <w:numPr>
          <w:ilvl w:val="0"/>
          <w:numId w:val="7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3D5A">
        <w:rPr>
          <w:rFonts w:ascii="Times New Roman" w:hAnsi="Times New Roman" w:cs="Times New Roman"/>
          <w:sz w:val="28"/>
          <w:szCs w:val="28"/>
        </w:rPr>
        <w:t>после аноректо</w:t>
      </w:r>
      <w:r w:rsidR="00F019D6" w:rsidRPr="00D73D5A">
        <w:rPr>
          <w:rFonts w:ascii="Times New Roman" w:hAnsi="Times New Roman" w:cs="Times New Roman"/>
          <w:sz w:val="28"/>
          <w:szCs w:val="28"/>
        </w:rPr>
        <w:t>уретровагинопластики</w:t>
      </w:r>
      <w:r w:rsidRPr="00D73D5A">
        <w:rPr>
          <w:rFonts w:ascii="Times New Roman" w:hAnsi="Times New Roman" w:cs="Times New Roman"/>
          <w:sz w:val="28"/>
          <w:szCs w:val="28"/>
        </w:rPr>
        <w:t xml:space="preserve"> устанавливается уретральный катетер Фоллея;</w:t>
      </w:r>
    </w:p>
    <w:p w:rsidR="004742C8" w:rsidRPr="00D73D5A" w:rsidRDefault="004742C8" w:rsidP="00C01DE6">
      <w:pPr>
        <w:numPr>
          <w:ilvl w:val="0"/>
          <w:numId w:val="7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3D5A">
        <w:rPr>
          <w:rFonts w:ascii="Times New Roman" w:hAnsi="Times New Roman" w:cs="Times New Roman"/>
          <w:sz w:val="28"/>
          <w:szCs w:val="28"/>
        </w:rPr>
        <w:t>ежедневная перевязка 2-3 раза в день;</w:t>
      </w:r>
    </w:p>
    <w:p w:rsidR="004742C8" w:rsidRPr="00D73D5A" w:rsidRDefault="004742C8" w:rsidP="00C01DE6">
      <w:pPr>
        <w:numPr>
          <w:ilvl w:val="0"/>
          <w:numId w:val="7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3D5A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D73D5A">
        <w:rPr>
          <w:rFonts w:ascii="Times New Roman" w:hAnsi="Times New Roman" w:cs="Times New Roman"/>
          <w:sz w:val="28"/>
          <w:szCs w:val="28"/>
        </w:rPr>
        <w:t>!подсушивание послеоперационной раны для профилактики расхождения деликатных швов;</w:t>
      </w:r>
    </w:p>
    <w:p w:rsidR="004742C8" w:rsidRPr="00D73D5A" w:rsidRDefault="004742C8" w:rsidP="00C01DE6">
      <w:pPr>
        <w:numPr>
          <w:ilvl w:val="0"/>
          <w:numId w:val="7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3D5A">
        <w:rPr>
          <w:rFonts w:ascii="Times New Roman" w:hAnsi="Times New Roman" w:cs="Times New Roman"/>
          <w:sz w:val="28"/>
          <w:szCs w:val="28"/>
        </w:rPr>
        <w:t>промывание мочевого катетера теплым раствором фурацилина 3х4 раза в день;</w:t>
      </w:r>
    </w:p>
    <w:p w:rsidR="004742C8" w:rsidRPr="00D73D5A" w:rsidRDefault="004742C8" w:rsidP="00C01DE6">
      <w:pPr>
        <w:numPr>
          <w:ilvl w:val="0"/>
          <w:numId w:val="7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3D5A">
        <w:rPr>
          <w:rFonts w:ascii="Times New Roman" w:hAnsi="Times New Roman" w:cs="Times New Roman"/>
          <w:sz w:val="28"/>
          <w:szCs w:val="28"/>
        </w:rPr>
        <w:t>катетер и</w:t>
      </w:r>
      <w:r w:rsidR="00F019D6" w:rsidRPr="00D73D5A">
        <w:rPr>
          <w:rFonts w:ascii="Times New Roman" w:hAnsi="Times New Roman" w:cs="Times New Roman"/>
          <w:sz w:val="28"/>
          <w:szCs w:val="28"/>
        </w:rPr>
        <w:t>з мочевого пузыря удаляется на 10-2</w:t>
      </w:r>
      <w:r w:rsidRPr="00D73D5A">
        <w:rPr>
          <w:rFonts w:ascii="Times New Roman" w:hAnsi="Times New Roman" w:cs="Times New Roman"/>
          <w:sz w:val="28"/>
          <w:szCs w:val="28"/>
        </w:rPr>
        <w:t>0 сутки.</w:t>
      </w:r>
    </w:p>
    <w:p w:rsidR="00FD479C" w:rsidRDefault="00FD479C" w:rsidP="004742C8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42C8" w:rsidRPr="00D73D5A" w:rsidRDefault="00FD479C" w:rsidP="004742C8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5.3 </w:t>
      </w:r>
      <w:r w:rsidR="004742C8" w:rsidRPr="00D73D5A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4742C8" w:rsidRPr="00D73D5A">
        <w:rPr>
          <w:rFonts w:ascii="Times New Roman" w:hAnsi="Times New Roman" w:cs="Times New Roman"/>
          <w:b/>
          <w:sz w:val="28"/>
          <w:szCs w:val="28"/>
        </w:rPr>
        <w:t>едикаментозное лечение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4742C8" w:rsidRPr="00D73D5A">
        <w:rPr>
          <w:rFonts w:ascii="Times New Roman" w:hAnsi="Times New Roman" w:cs="Times New Roman"/>
          <w:sz w:val="28"/>
          <w:szCs w:val="28"/>
        </w:rPr>
        <w:t>в зависимости от степени тяжести заболевания и клинических симптомов:</w:t>
      </w:r>
    </w:p>
    <w:p w:rsidR="004742C8" w:rsidRDefault="00FD479C" w:rsidP="00C01DE6">
      <w:pPr>
        <w:pStyle w:val="a3"/>
        <w:widowControl w:val="0"/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4742C8" w:rsidRPr="00D73D5A">
        <w:rPr>
          <w:rFonts w:ascii="Times New Roman" w:hAnsi="Times New Roman"/>
          <w:sz w:val="28"/>
          <w:szCs w:val="28"/>
        </w:rPr>
        <w:t>нтибактериальная терапия с целью профилактики послеоперационных осложнений</w:t>
      </w:r>
      <w:r>
        <w:rPr>
          <w:rFonts w:ascii="Times New Roman" w:hAnsi="Times New Roman"/>
          <w:sz w:val="28"/>
          <w:szCs w:val="28"/>
        </w:rPr>
        <w:t>;</w:t>
      </w:r>
    </w:p>
    <w:p w:rsidR="008B0AF7" w:rsidRDefault="00FD479C" w:rsidP="00C01DE6">
      <w:pPr>
        <w:pStyle w:val="a3"/>
        <w:widowControl w:val="0"/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B0AF7" w:rsidRPr="00FD479C">
        <w:rPr>
          <w:rFonts w:ascii="Times New Roman" w:hAnsi="Times New Roman"/>
          <w:sz w:val="28"/>
          <w:szCs w:val="28"/>
        </w:rPr>
        <w:t>ротивовирусная терапия</w:t>
      </w:r>
      <w:r w:rsidR="00DD630B" w:rsidRPr="00FD479C">
        <w:rPr>
          <w:rFonts w:ascii="Times New Roman" w:hAnsi="Times New Roman"/>
          <w:sz w:val="28"/>
          <w:szCs w:val="28"/>
        </w:rPr>
        <w:t xml:space="preserve"> (по показаниям)</w:t>
      </w:r>
      <w:r>
        <w:rPr>
          <w:rFonts w:ascii="Times New Roman" w:hAnsi="Times New Roman"/>
          <w:sz w:val="28"/>
          <w:szCs w:val="28"/>
        </w:rPr>
        <w:t>;</w:t>
      </w:r>
    </w:p>
    <w:p w:rsidR="004742C8" w:rsidRPr="00FD479C" w:rsidRDefault="00FD479C" w:rsidP="00C01DE6">
      <w:pPr>
        <w:pStyle w:val="a3"/>
        <w:widowControl w:val="0"/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4742C8" w:rsidRPr="00FD479C">
        <w:rPr>
          <w:rFonts w:ascii="Times New Roman" w:hAnsi="Times New Roman"/>
          <w:sz w:val="28"/>
          <w:szCs w:val="28"/>
        </w:rPr>
        <w:t>нтимикотическая терапия, эубиотикотерапия – для профилактики дисбактериоза кишечника и грибковых заболеваний.</w:t>
      </w:r>
    </w:p>
    <w:p w:rsidR="004742C8" w:rsidRPr="00D73D5A" w:rsidRDefault="004742C8" w:rsidP="004742C8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42C8" w:rsidRPr="00D73D5A" w:rsidRDefault="004742C8" w:rsidP="004742C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3D5A">
        <w:rPr>
          <w:rFonts w:ascii="Times New Roman" w:hAnsi="Times New Roman" w:cs="Times New Roman"/>
          <w:b/>
          <w:sz w:val="28"/>
          <w:szCs w:val="28"/>
        </w:rPr>
        <w:t>Перечень основных лекарственных средств:</w:t>
      </w:r>
    </w:p>
    <w:p w:rsidR="00E00D3E" w:rsidRPr="00D73D5A" w:rsidRDefault="00E00D3E" w:rsidP="00C01DE6">
      <w:pPr>
        <w:widowControl w:val="0"/>
        <w:numPr>
          <w:ilvl w:val="0"/>
          <w:numId w:val="11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73D5A">
        <w:rPr>
          <w:rFonts w:ascii="Times New Roman" w:hAnsi="Times New Roman" w:cs="Times New Roman"/>
          <w:sz w:val="28"/>
          <w:szCs w:val="28"/>
        </w:rPr>
        <w:t xml:space="preserve">цефуроксим, цефтазидим, цефтриаксон, гентамицин, </w:t>
      </w:r>
      <w:r w:rsidR="005E6F48" w:rsidRPr="00D73D5A">
        <w:rPr>
          <w:rFonts w:ascii="Times New Roman" w:hAnsi="Times New Roman" w:cs="Times New Roman"/>
          <w:sz w:val="28"/>
          <w:szCs w:val="28"/>
        </w:rPr>
        <w:t xml:space="preserve">амикацин, </w:t>
      </w:r>
      <w:r w:rsidRPr="00D73D5A">
        <w:rPr>
          <w:rFonts w:ascii="Times New Roman" w:hAnsi="Times New Roman" w:cs="Times New Roman"/>
          <w:sz w:val="28"/>
          <w:szCs w:val="28"/>
        </w:rPr>
        <w:t xml:space="preserve">инванз, </w:t>
      </w:r>
      <w:r w:rsidR="005E6F48" w:rsidRPr="00D73D5A">
        <w:rPr>
          <w:rFonts w:ascii="Times New Roman" w:hAnsi="Times New Roman" w:cs="Times New Roman"/>
          <w:sz w:val="28"/>
          <w:szCs w:val="28"/>
        </w:rPr>
        <w:t xml:space="preserve">метронидазол, </w:t>
      </w:r>
      <w:proofErr w:type="spellStart"/>
      <w:r w:rsidR="005E6F48" w:rsidRPr="00D73D5A">
        <w:rPr>
          <w:rFonts w:ascii="Times New Roman" w:hAnsi="Times New Roman" w:cs="Times New Roman"/>
          <w:sz w:val="28"/>
          <w:szCs w:val="28"/>
        </w:rPr>
        <w:t>флуконазол</w:t>
      </w:r>
      <w:proofErr w:type="spellEnd"/>
      <w:r w:rsidR="005E6F48" w:rsidRPr="00D73D5A">
        <w:rPr>
          <w:rFonts w:ascii="Times New Roman" w:hAnsi="Times New Roman" w:cs="Times New Roman"/>
          <w:sz w:val="28"/>
          <w:szCs w:val="28"/>
        </w:rPr>
        <w:t xml:space="preserve">, 50% анальгин, 1 % </w:t>
      </w:r>
      <w:proofErr w:type="spellStart"/>
      <w:r w:rsidR="005E6F48" w:rsidRPr="00D73D5A">
        <w:rPr>
          <w:rFonts w:ascii="Times New Roman" w:hAnsi="Times New Roman" w:cs="Times New Roman"/>
          <w:sz w:val="28"/>
          <w:szCs w:val="28"/>
        </w:rPr>
        <w:t>димедрол</w:t>
      </w:r>
      <w:proofErr w:type="spellEnd"/>
      <w:r w:rsidR="005E6F48" w:rsidRPr="00D73D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E6F48" w:rsidRPr="00D73D5A">
        <w:rPr>
          <w:rFonts w:ascii="Times New Roman" w:hAnsi="Times New Roman" w:cs="Times New Roman"/>
          <w:sz w:val="28"/>
          <w:szCs w:val="28"/>
        </w:rPr>
        <w:t>этамзилат</w:t>
      </w:r>
      <w:proofErr w:type="spellEnd"/>
      <w:r w:rsidR="00473DC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742C8" w:rsidRPr="00473DC1" w:rsidRDefault="004742C8" w:rsidP="004742C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E6F48" w:rsidRDefault="005E6F48" w:rsidP="005E6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73D5A">
        <w:rPr>
          <w:rFonts w:ascii="Times New Roman" w:hAnsi="Times New Roman" w:cs="Times New Roman"/>
          <w:b/>
          <w:sz w:val="28"/>
          <w:szCs w:val="28"/>
        </w:rPr>
        <w:t>Перечень</w:t>
      </w:r>
      <w:proofErr w:type="spellEnd"/>
      <w:r w:rsidRPr="00D73D5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73D5A">
        <w:rPr>
          <w:rFonts w:ascii="Times New Roman" w:hAnsi="Times New Roman" w:cs="Times New Roman"/>
          <w:b/>
          <w:sz w:val="28"/>
          <w:szCs w:val="28"/>
        </w:rPr>
        <w:t>дополнительных</w:t>
      </w:r>
      <w:proofErr w:type="spellEnd"/>
      <w:r w:rsidRPr="00D73D5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73D5A">
        <w:rPr>
          <w:rFonts w:ascii="Times New Roman" w:hAnsi="Times New Roman" w:cs="Times New Roman"/>
          <w:b/>
          <w:sz w:val="28"/>
          <w:szCs w:val="28"/>
        </w:rPr>
        <w:t>лекарственных</w:t>
      </w:r>
      <w:proofErr w:type="spellEnd"/>
      <w:r w:rsidRPr="00D73D5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73D5A">
        <w:rPr>
          <w:rFonts w:ascii="Times New Roman" w:hAnsi="Times New Roman" w:cs="Times New Roman"/>
          <w:b/>
          <w:sz w:val="28"/>
          <w:szCs w:val="28"/>
        </w:rPr>
        <w:t>средств</w:t>
      </w:r>
      <w:proofErr w:type="spellEnd"/>
      <w:r w:rsidRPr="00D73D5A">
        <w:rPr>
          <w:rFonts w:ascii="Times New Roman" w:hAnsi="Times New Roman" w:cs="Times New Roman"/>
          <w:b/>
          <w:sz w:val="28"/>
          <w:szCs w:val="28"/>
        </w:rPr>
        <w:t>:</w:t>
      </w:r>
    </w:p>
    <w:p w:rsidR="00FD479C" w:rsidRPr="00D73D5A" w:rsidRDefault="00FD479C" w:rsidP="00C01DE6">
      <w:pPr>
        <w:widowControl w:val="0"/>
        <w:numPr>
          <w:ilvl w:val="0"/>
          <w:numId w:val="11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73D5A">
        <w:rPr>
          <w:rFonts w:ascii="Times New Roman" w:hAnsi="Times New Roman" w:cs="Times New Roman"/>
          <w:sz w:val="28"/>
          <w:szCs w:val="28"/>
        </w:rPr>
        <w:t xml:space="preserve">альбумин 10%, 20%, </w:t>
      </w:r>
      <w:proofErr w:type="spellStart"/>
      <w:r w:rsidRPr="00D73D5A">
        <w:rPr>
          <w:rFonts w:ascii="Times New Roman" w:hAnsi="Times New Roman" w:cs="Times New Roman"/>
          <w:sz w:val="28"/>
          <w:szCs w:val="28"/>
        </w:rPr>
        <w:t>фура</w:t>
      </w:r>
      <w:r w:rsidR="00473DC1">
        <w:rPr>
          <w:rFonts w:ascii="Times New Roman" w:hAnsi="Times New Roman" w:cs="Times New Roman"/>
          <w:sz w:val="28"/>
          <w:szCs w:val="28"/>
          <w:lang w:val="ru-RU"/>
        </w:rPr>
        <w:t>зидин</w:t>
      </w:r>
      <w:proofErr w:type="spellEnd"/>
      <w:r w:rsidRPr="00D73D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3D5A">
        <w:rPr>
          <w:rFonts w:ascii="Times New Roman" w:hAnsi="Times New Roman" w:cs="Times New Roman"/>
          <w:sz w:val="28"/>
          <w:szCs w:val="28"/>
        </w:rPr>
        <w:t>глюкоза</w:t>
      </w:r>
      <w:proofErr w:type="spellEnd"/>
      <w:r w:rsidRPr="00D73D5A">
        <w:rPr>
          <w:rFonts w:ascii="Times New Roman" w:hAnsi="Times New Roman" w:cs="Times New Roman"/>
          <w:sz w:val="28"/>
          <w:szCs w:val="28"/>
        </w:rPr>
        <w:t xml:space="preserve"> 5%, </w:t>
      </w:r>
      <w:proofErr w:type="spellStart"/>
      <w:r w:rsidRPr="00D73D5A">
        <w:rPr>
          <w:rFonts w:ascii="Times New Roman" w:hAnsi="Times New Roman" w:cs="Times New Roman"/>
          <w:sz w:val="28"/>
          <w:szCs w:val="28"/>
        </w:rPr>
        <w:t>глкюза</w:t>
      </w:r>
      <w:proofErr w:type="spellEnd"/>
      <w:r w:rsidRPr="00D73D5A">
        <w:rPr>
          <w:rFonts w:ascii="Times New Roman" w:hAnsi="Times New Roman" w:cs="Times New Roman"/>
          <w:sz w:val="28"/>
          <w:szCs w:val="28"/>
        </w:rPr>
        <w:t xml:space="preserve"> 10 %, глюкоза 15 %, фуросемид, аминоплазмаль, липофундин.</w:t>
      </w:r>
    </w:p>
    <w:p w:rsidR="00FD479C" w:rsidRPr="00D73D5A" w:rsidRDefault="00FD479C" w:rsidP="005E6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page" w:horzAnchor="margin" w:tblpY="3249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6"/>
        <w:gridCol w:w="1836"/>
        <w:gridCol w:w="1269"/>
        <w:gridCol w:w="7"/>
        <w:gridCol w:w="4961"/>
        <w:gridCol w:w="142"/>
        <w:gridCol w:w="1276"/>
      </w:tblGrid>
      <w:tr w:rsidR="00FD479C" w:rsidRPr="00FD479C" w:rsidTr="00FD479C">
        <w:tc>
          <w:tcPr>
            <w:tcW w:w="534" w:type="dxa"/>
            <w:hideMark/>
          </w:tcPr>
          <w:p w:rsidR="00FD479C" w:rsidRPr="00FD479C" w:rsidRDefault="00FD479C" w:rsidP="00FD479C">
            <w:pPr>
              <w:jc w:val="center"/>
              <w:rPr>
                <w:b/>
                <w:sz w:val="24"/>
                <w:szCs w:val="24"/>
              </w:rPr>
            </w:pPr>
            <w:r w:rsidRPr="00FD479C">
              <w:rPr>
                <w:b/>
                <w:sz w:val="24"/>
                <w:szCs w:val="24"/>
              </w:rPr>
              <w:t>№</w:t>
            </w:r>
          </w:p>
          <w:p w:rsidR="00FD479C" w:rsidRPr="00FD479C" w:rsidRDefault="00FD479C" w:rsidP="00FD479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D479C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842" w:type="dxa"/>
            <w:gridSpan w:val="2"/>
            <w:hideMark/>
          </w:tcPr>
          <w:p w:rsidR="00FD479C" w:rsidRPr="00FD479C" w:rsidRDefault="00FD479C" w:rsidP="00FD479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D479C">
              <w:rPr>
                <w:b/>
                <w:sz w:val="24"/>
                <w:szCs w:val="24"/>
              </w:rPr>
              <w:t>Наименование ЛС</w:t>
            </w:r>
          </w:p>
        </w:tc>
        <w:tc>
          <w:tcPr>
            <w:tcW w:w="1276" w:type="dxa"/>
            <w:gridSpan w:val="2"/>
            <w:hideMark/>
          </w:tcPr>
          <w:p w:rsidR="00FD479C" w:rsidRPr="00FD479C" w:rsidRDefault="00FD479C" w:rsidP="00FD479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D479C">
              <w:rPr>
                <w:b/>
                <w:sz w:val="24"/>
                <w:szCs w:val="24"/>
              </w:rPr>
              <w:t>Пути введения</w:t>
            </w:r>
          </w:p>
        </w:tc>
        <w:tc>
          <w:tcPr>
            <w:tcW w:w="4961" w:type="dxa"/>
            <w:hideMark/>
          </w:tcPr>
          <w:p w:rsidR="00FD479C" w:rsidRPr="00FD479C" w:rsidRDefault="00FD479C" w:rsidP="00FD479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D479C">
              <w:rPr>
                <w:b/>
                <w:sz w:val="24"/>
                <w:szCs w:val="24"/>
              </w:rPr>
              <w:t>Доза и кратность применения (количество раз в день)</w:t>
            </w:r>
          </w:p>
        </w:tc>
        <w:tc>
          <w:tcPr>
            <w:tcW w:w="1418" w:type="dxa"/>
            <w:gridSpan w:val="2"/>
            <w:hideMark/>
          </w:tcPr>
          <w:p w:rsidR="00FD479C" w:rsidRPr="00FD479C" w:rsidRDefault="00FD479C" w:rsidP="00FD479C">
            <w:pPr>
              <w:jc w:val="center"/>
              <w:rPr>
                <w:b/>
                <w:sz w:val="24"/>
                <w:szCs w:val="24"/>
              </w:rPr>
            </w:pPr>
            <w:r w:rsidRPr="00FD479C">
              <w:rPr>
                <w:b/>
                <w:sz w:val="24"/>
                <w:szCs w:val="24"/>
              </w:rPr>
              <w:t>Длительность применения</w:t>
            </w:r>
          </w:p>
          <w:p w:rsidR="00FD479C" w:rsidRPr="00FD479C" w:rsidRDefault="00FD479C" w:rsidP="00FD479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D479C">
              <w:rPr>
                <w:b/>
                <w:sz w:val="24"/>
                <w:szCs w:val="24"/>
              </w:rPr>
              <w:t>(количество дней)</w:t>
            </w:r>
          </w:p>
        </w:tc>
      </w:tr>
      <w:tr w:rsidR="00FD479C" w:rsidRPr="00FD479C" w:rsidTr="00FD479C">
        <w:tc>
          <w:tcPr>
            <w:tcW w:w="10031" w:type="dxa"/>
            <w:gridSpan w:val="8"/>
            <w:hideMark/>
          </w:tcPr>
          <w:p w:rsidR="00FD479C" w:rsidRPr="00FD479C" w:rsidRDefault="00FD479C" w:rsidP="00FD479C">
            <w:pPr>
              <w:jc w:val="center"/>
              <w:rPr>
                <w:b/>
                <w:sz w:val="24"/>
                <w:szCs w:val="24"/>
              </w:rPr>
            </w:pPr>
            <w:r w:rsidRPr="00FD479C">
              <w:rPr>
                <w:b/>
                <w:sz w:val="24"/>
                <w:szCs w:val="24"/>
              </w:rPr>
              <w:lastRenderedPageBreak/>
              <w:t xml:space="preserve">Антибактериальные средства: </w:t>
            </w:r>
            <w:r w:rsidRPr="00FD479C">
              <w:rPr>
                <w:b/>
                <w:sz w:val="24"/>
                <w:szCs w:val="24"/>
                <w:lang w:val="en-US"/>
              </w:rPr>
              <w:t>b</w:t>
            </w:r>
            <w:r w:rsidRPr="00FD479C">
              <w:rPr>
                <w:b/>
                <w:sz w:val="24"/>
                <w:szCs w:val="24"/>
              </w:rPr>
              <w:t xml:space="preserve">-лактамные антибиотики и другие антибактериальные средства </w:t>
            </w:r>
          </w:p>
          <w:p w:rsidR="00FD479C" w:rsidRPr="00FD479C" w:rsidRDefault="00FD479C" w:rsidP="00FD479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D479C">
              <w:rPr>
                <w:b/>
                <w:sz w:val="24"/>
                <w:szCs w:val="24"/>
              </w:rPr>
              <w:t xml:space="preserve">(антибиотики подбираются в зависимости от результата чувствительности микроба) </w:t>
            </w:r>
          </w:p>
        </w:tc>
      </w:tr>
      <w:tr w:rsidR="00FD479C" w:rsidRPr="00FD479C" w:rsidTr="00FD479C">
        <w:tc>
          <w:tcPr>
            <w:tcW w:w="534" w:type="dxa"/>
            <w:hideMark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1.</w:t>
            </w:r>
          </w:p>
        </w:tc>
        <w:tc>
          <w:tcPr>
            <w:tcW w:w="1842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Цефуроксим</w:t>
            </w:r>
          </w:p>
        </w:tc>
        <w:tc>
          <w:tcPr>
            <w:tcW w:w="1276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Внутримышечно, внутривенно.</w:t>
            </w:r>
          </w:p>
        </w:tc>
        <w:tc>
          <w:tcPr>
            <w:tcW w:w="4961" w:type="dxa"/>
            <w:hideMark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color w:val="000000"/>
                <w:sz w:val="24"/>
                <w:szCs w:val="24"/>
              </w:rPr>
              <w:t>Для новорожденных суточная доза цефуроксима составляет 30-60 мг на 1 кг массы тела ребенка каждые 6-8 часов. Для детей первого года жизни и старше доза препарата составляет 30-100 мг на 1 кг массы тела в сутки каждые 6-8 часов.</w:t>
            </w:r>
          </w:p>
        </w:tc>
        <w:tc>
          <w:tcPr>
            <w:tcW w:w="1418" w:type="dxa"/>
            <w:gridSpan w:val="2"/>
            <w:hideMark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10</w:t>
            </w:r>
          </w:p>
        </w:tc>
      </w:tr>
      <w:tr w:rsidR="00FD479C" w:rsidRPr="00FD479C" w:rsidTr="00FD479C">
        <w:tc>
          <w:tcPr>
            <w:tcW w:w="534" w:type="dxa"/>
            <w:hideMark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2.</w:t>
            </w:r>
          </w:p>
        </w:tc>
        <w:tc>
          <w:tcPr>
            <w:tcW w:w="1842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Цефтазидим</w:t>
            </w:r>
          </w:p>
        </w:tc>
        <w:tc>
          <w:tcPr>
            <w:tcW w:w="1276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Внутримышечно, внутривенно.</w:t>
            </w:r>
          </w:p>
        </w:tc>
        <w:tc>
          <w:tcPr>
            <w:tcW w:w="4961" w:type="dxa"/>
            <w:hideMark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color w:val="000000"/>
                <w:sz w:val="24"/>
                <w:szCs w:val="24"/>
              </w:rPr>
              <w:t>Дозировка для детей составляет: до двух месяцев – 30 мг на кг веса внутривенно, разделенные на два раза; от двух месяцев до 12 лет – 30-50 мг на кг веса внутривенно, разделенные на три раза.</w:t>
            </w:r>
          </w:p>
        </w:tc>
        <w:tc>
          <w:tcPr>
            <w:tcW w:w="1418" w:type="dxa"/>
            <w:gridSpan w:val="2"/>
            <w:hideMark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10</w:t>
            </w:r>
          </w:p>
        </w:tc>
      </w:tr>
      <w:tr w:rsidR="00FD479C" w:rsidRPr="00FD479C" w:rsidTr="00FD479C">
        <w:trPr>
          <w:trHeight w:val="2658"/>
        </w:trPr>
        <w:tc>
          <w:tcPr>
            <w:tcW w:w="534" w:type="dxa"/>
            <w:hideMark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3.</w:t>
            </w:r>
          </w:p>
        </w:tc>
        <w:tc>
          <w:tcPr>
            <w:tcW w:w="1842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Цефтриаксон</w:t>
            </w:r>
          </w:p>
        </w:tc>
        <w:tc>
          <w:tcPr>
            <w:tcW w:w="1276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Внутримышечно, внутривенно.</w:t>
            </w:r>
          </w:p>
        </w:tc>
        <w:tc>
          <w:tcPr>
            <w:tcW w:w="4961" w:type="dxa"/>
            <w:hideMark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color w:val="000000"/>
                <w:sz w:val="24"/>
                <w:szCs w:val="24"/>
              </w:rPr>
              <w:t>Доза  для новорожденного ребенка в возрасте до двух недель: один раз в сутки 20-50 мг /кг массы тела;грудной ребенок и ребенок младшего возраста (15 дней-12 лет): один раз в сутки 20-80мг/кг;подросткам с массой тела больше, чем 50 кг назначают «взрослую» дозировку: один раз в сутки 1-2 грамма. Максимальная суточная доза при этом составляет четыре грамма.</w:t>
            </w:r>
          </w:p>
        </w:tc>
        <w:tc>
          <w:tcPr>
            <w:tcW w:w="1418" w:type="dxa"/>
            <w:gridSpan w:val="2"/>
            <w:hideMark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10</w:t>
            </w:r>
          </w:p>
        </w:tc>
      </w:tr>
      <w:tr w:rsidR="00FD479C" w:rsidRPr="00FD479C" w:rsidTr="00FD479C">
        <w:tc>
          <w:tcPr>
            <w:tcW w:w="534" w:type="dxa"/>
            <w:hideMark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</w:rPr>
            </w:pPr>
            <w:r w:rsidRPr="00FD479C">
              <w:rPr>
                <w:sz w:val="24"/>
                <w:szCs w:val="24"/>
              </w:rPr>
              <w:t>4.</w:t>
            </w:r>
          </w:p>
        </w:tc>
        <w:tc>
          <w:tcPr>
            <w:tcW w:w="1842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</w:rPr>
            </w:pPr>
            <w:r w:rsidRPr="00FD479C">
              <w:rPr>
                <w:sz w:val="24"/>
                <w:szCs w:val="24"/>
              </w:rPr>
              <w:t>Инванз</w:t>
            </w:r>
          </w:p>
        </w:tc>
        <w:tc>
          <w:tcPr>
            <w:tcW w:w="1276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</w:rPr>
            </w:pPr>
            <w:r w:rsidRPr="00FD479C">
              <w:rPr>
                <w:sz w:val="24"/>
                <w:szCs w:val="24"/>
              </w:rPr>
              <w:t>Внутримышечно, внутривенно.</w:t>
            </w:r>
          </w:p>
        </w:tc>
        <w:tc>
          <w:tcPr>
            <w:tcW w:w="4961" w:type="dxa"/>
            <w:hideMark/>
          </w:tcPr>
          <w:p w:rsidR="00FD479C" w:rsidRPr="00FD479C" w:rsidRDefault="00FD479C" w:rsidP="00FD479C">
            <w:pPr>
              <w:rPr>
                <w:sz w:val="24"/>
                <w:szCs w:val="24"/>
              </w:rPr>
            </w:pPr>
            <w:r w:rsidRPr="00FD479C">
              <w:rPr>
                <w:bCs/>
                <w:sz w:val="24"/>
                <w:szCs w:val="24"/>
              </w:rPr>
              <w:t>Детям в возрасте от 3 мес до 12 лет</w:t>
            </w:r>
            <w:r w:rsidRPr="00FD479C">
              <w:rPr>
                <w:rStyle w:val="apple-converted-space"/>
                <w:color w:val="222222"/>
                <w:sz w:val="24"/>
                <w:szCs w:val="24"/>
              </w:rPr>
              <w:t> </w:t>
            </w:r>
            <w:r w:rsidRPr="00FD479C">
              <w:rPr>
                <w:sz w:val="24"/>
                <w:szCs w:val="24"/>
              </w:rPr>
              <w:t>Инванзназначают в дозе 15 мг/кг 2 раза в сут (но не более 1 г/сут).</w:t>
            </w:r>
          </w:p>
          <w:p w:rsidR="00FD479C" w:rsidRPr="00FD479C" w:rsidRDefault="00FD479C" w:rsidP="00FD479C">
            <w:pPr>
              <w:rPr>
                <w:sz w:val="24"/>
                <w:szCs w:val="24"/>
              </w:rPr>
            </w:pPr>
            <w:r w:rsidRPr="00FD479C">
              <w:rPr>
                <w:sz w:val="24"/>
                <w:szCs w:val="24"/>
              </w:rPr>
              <w:t>Препарат вводят путем в/в инфузии или в/м инъекции. При в/в введении длительность инфузии должна составлять 30 мин.</w:t>
            </w:r>
          </w:p>
          <w:p w:rsidR="00FD479C" w:rsidRPr="00FD479C" w:rsidRDefault="00FD479C" w:rsidP="00FD479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hideMark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</w:rPr>
            </w:pPr>
            <w:r w:rsidRPr="00FD479C">
              <w:rPr>
                <w:sz w:val="24"/>
                <w:szCs w:val="24"/>
              </w:rPr>
              <w:t>10</w:t>
            </w:r>
          </w:p>
        </w:tc>
      </w:tr>
      <w:tr w:rsidR="00FD479C" w:rsidRPr="00FD479C" w:rsidTr="00FD479C">
        <w:trPr>
          <w:trHeight w:val="1118"/>
        </w:trPr>
        <w:tc>
          <w:tcPr>
            <w:tcW w:w="534" w:type="dxa"/>
            <w:hideMark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5.</w:t>
            </w:r>
          </w:p>
        </w:tc>
        <w:tc>
          <w:tcPr>
            <w:tcW w:w="1842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Амикацин</w:t>
            </w:r>
          </w:p>
        </w:tc>
        <w:tc>
          <w:tcPr>
            <w:tcW w:w="1276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Внутримышечно, внутривенно.</w:t>
            </w:r>
          </w:p>
        </w:tc>
        <w:tc>
          <w:tcPr>
            <w:tcW w:w="4961" w:type="dxa"/>
            <w:hideMark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color w:val="000000"/>
                <w:sz w:val="24"/>
                <w:szCs w:val="24"/>
              </w:rPr>
              <w:t>Амикацин вводят каждые 8 часов из расчета 5 мг/кг или каждые 12 часов по 7,5 мг/кг. При неосложненных бактериальных инфекциях, поразивших мочевые пути, показано применение Амикацина каждые 12 часов по 250 мг. Новорожденным недоношенным детям препарат начинают вводить в дозировке 10 мг/кг, после чего переходят на дозу 7,5 мг/кг, которую вводят каждые 18-24 часа.При внутримышечном введении терапия длится 7-10 дней, при внутривенном – 3-7 дней.</w:t>
            </w:r>
          </w:p>
        </w:tc>
        <w:tc>
          <w:tcPr>
            <w:tcW w:w="1418" w:type="dxa"/>
            <w:gridSpan w:val="2"/>
            <w:hideMark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10</w:t>
            </w:r>
          </w:p>
        </w:tc>
      </w:tr>
      <w:tr w:rsidR="00FD479C" w:rsidRPr="00FD479C" w:rsidTr="00FD479C">
        <w:tc>
          <w:tcPr>
            <w:tcW w:w="534" w:type="dxa"/>
            <w:hideMark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</w:rPr>
            </w:pPr>
            <w:r w:rsidRPr="00FD479C">
              <w:rPr>
                <w:sz w:val="24"/>
                <w:szCs w:val="24"/>
              </w:rPr>
              <w:t>5.</w:t>
            </w:r>
          </w:p>
        </w:tc>
        <w:tc>
          <w:tcPr>
            <w:tcW w:w="1842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</w:rPr>
            </w:pPr>
            <w:r w:rsidRPr="00FD479C">
              <w:rPr>
                <w:sz w:val="24"/>
                <w:szCs w:val="24"/>
              </w:rPr>
              <w:t>Гентамицин</w:t>
            </w:r>
          </w:p>
        </w:tc>
        <w:tc>
          <w:tcPr>
            <w:tcW w:w="1276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</w:rPr>
            </w:pPr>
            <w:r w:rsidRPr="00FD479C">
              <w:rPr>
                <w:sz w:val="24"/>
                <w:szCs w:val="24"/>
              </w:rPr>
              <w:t>Внутримышечно, внутривенно.</w:t>
            </w:r>
          </w:p>
        </w:tc>
        <w:tc>
          <w:tcPr>
            <w:tcW w:w="4961" w:type="dxa"/>
            <w:hideMark/>
          </w:tcPr>
          <w:p w:rsidR="00FD479C" w:rsidRPr="00FD479C" w:rsidRDefault="00FD479C" w:rsidP="00FD479C">
            <w:pPr>
              <w:pStyle w:val="opisdvfldbeg"/>
              <w:shd w:val="clear" w:color="auto" w:fill="FFFFFF"/>
              <w:spacing w:before="57" w:beforeAutospacing="0" w:after="0" w:afterAutospacing="0"/>
              <w:rPr>
                <w:color w:val="000000"/>
              </w:rPr>
            </w:pPr>
            <w:r w:rsidRPr="00FD479C">
              <w:rPr>
                <w:color w:val="000000"/>
              </w:rPr>
              <w:t>Доза устанавливается индивидуально. При парентеральном введении обычная суточная доза при заболеваниях средней тяжести для взрослых с нормальной функцией почек одинакова при</w:t>
            </w:r>
            <w:r w:rsidRPr="00FD479C">
              <w:rPr>
                <w:rStyle w:val="apple-converted-space"/>
                <w:color w:val="000000"/>
              </w:rPr>
              <w:t> </w:t>
            </w:r>
            <w:r w:rsidRPr="00FD479C">
              <w:rPr>
                <w:rStyle w:val="sokr"/>
                <w:color w:val="000000"/>
              </w:rPr>
              <w:t>в/в</w:t>
            </w:r>
            <w:r w:rsidRPr="00FD479C">
              <w:rPr>
                <w:rStyle w:val="apple-converted-space"/>
                <w:color w:val="000000"/>
              </w:rPr>
              <w:t> </w:t>
            </w:r>
            <w:r w:rsidRPr="00FD479C">
              <w:rPr>
                <w:color w:val="000000"/>
              </w:rPr>
              <w:t>и</w:t>
            </w:r>
            <w:r w:rsidRPr="00FD479C">
              <w:rPr>
                <w:rStyle w:val="apple-converted-space"/>
                <w:color w:val="000000"/>
              </w:rPr>
              <w:t> </w:t>
            </w:r>
            <w:r w:rsidRPr="00FD479C">
              <w:rPr>
                <w:rStyle w:val="sokr"/>
                <w:color w:val="000000"/>
              </w:rPr>
              <w:t>в/м</w:t>
            </w:r>
            <w:r w:rsidRPr="00FD479C">
              <w:rPr>
                <w:rStyle w:val="apple-converted-space"/>
                <w:color w:val="000000"/>
              </w:rPr>
              <w:t> </w:t>
            </w:r>
            <w:r w:rsidRPr="00FD479C">
              <w:rPr>
                <w:color w:val="000000"/>
              </w:rPr>
              <w:t>введении — 3 мг/кг/</w:t>
            </w:r>
            <w:r w:rsidRPr="00FD479C">
              <w:rPr>
                <w:rStyle w:val="sokr"/>
                <w:color w:val="000000"/>
              </w:rPr>
              <w:t>сут</w:t>
            </w:r>
            <w:r w:rsidRPr="00FD479C">
              <w:rPr>
                <w:color w:val="000000"/>
              </w:rPr>
              <w:t>, кратность введения — 2–3 раза в сутки; при тяжелых инфекциях — до 5 мг/кг (максимальная суточная доза) в 3–4 приема. Средняя продолжительность лечения — 7–10 дней.</w:t>
            </w:r>
            <w:r w:rsidRPr="00FD479C">
              <w:rPr>
                <w:rStyle w:val="apple-converted-space"/>
                <w:color w:val="000000"/>
              </w:rPr>
              <w:t> </w:t>
            </w:r>
            <w:r w:rsidRPr="00FD479C">
              <w:rPr>
                <w:rStyle w:val="sokr"/>
                <w:color w:val="000000"/>
              </w:rPr>
              <w:t>В/в</w:t>
            </w:r>
            <w:r w:rsidRPr="00FD479C">
              <w:rPr>
                <w:rStyle w:val="apple-converted-space"/>
                <w:color w:val="000000"/>
              </w:rPr>
              <w:t> </w:t>
            </w:r>
            <w:r w:rsidRPr="00FD479C">
              <w:rPr>
                <w:color w:val="000000"/>
              </w:rPr>
              <w:t>инъекции проводят в течение 2–3 дней, затем переходят на</w:t>
            </w:r>
            <w:r w:rsidRPr="00FD479C">
              <w:rPr>
                <w:rStyle w:val="apple-converted-space"/>
                <w:color w:val="000000"/>
              </w:rPr>
              <w:t> </w:t>
            </w:r>
            <w:r w:rsidRPr="00FD479C">
              <w:rPr>
                <w:rStyle w:val="sokr"/>
                <w:color w:val="000000"/>
              </w:rPr>
              <w:t>в/м</w:t>
            </w:r>
            <w:r w:rsidRPr="00FD479C">
              <w:rPr>
                <w:rStyle w:val="apple-converted-space"/>
                <w:color w:val="000000"/>
              </w:rPr>
              <w:t> </w:t>
            </w:r>
            <w:r w:rsidRPr="00FD479C">
              <w:rPr>
                <w:color w:val="000000"/>
              </w:rPr>
              <w:t xml:space="preserve">введение. При </w:t>
            </w:r>
            <w:r w:rsidRPr="00FD479C">
              <w:rPr>
                <w:color w:val="000000"/>
              </w:rPr>
              <w:lastRenderedPageBreak/>
              <w:t>инфекциях мочевыводящих путей суточная доза для взрослых и детей старше 14 лет составляет 0,8–1,2 мг/кг.</w:t>
            </w:r>
          </w:p>
          <w:p w:rsidR="00FD479C" w:rsidRPr="00FD479C" w:rsidRDefault="00FD479C" w:rsidP="00FD479C">
            <w:pPr>
              <w:pStyle w:val="opisdvfldbeg"/>
              <w:shd w:val="clear" w:color="auto" w:fill="FFFFFF"/>
              <w:spacing w:before="57" w:beforeAutospacing="0" w:after="0" w:afterAutospacing="0"/>
              <w:rPr>
                <w:color w:val="000000"/>
              </w:rPr>
            </w:pPr>
            <w:r w:rsidRPr="00FD479C">
              <w:rPr>
                <w:color w:val="000000"/>
              </w:rPr>
              <w:t>Детям раннего возраста назначают только по жизненным показаниям при тяжелых инфекциях. Максимальная суточная доза для детей всех возрастов — 5 мг/кг.</w:t>
            </w:r>
          </w:p>
          <w:p w:rsidR="00FD479C" w:rsidRPr="00FD479C" w:rsidRDefault="00FD479C" w:rsidP="00FD479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hideMark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</w:rPr>
            </w:pPr>
            <w:r w:rsidRPr="00FD479C">
              <w:rPr>
                <w:sz w:val="24"/>
                <w:szCs w:val="24"/>
              </w:rPr>
              <w:lastRenderedPageBreak/>
              <w:t>7</w:t>
            </w:r>
          </w:p>
        </w:tc>
      </w:tr>
      <w:tr w:rsidR="00FD479C" w:rsidRPr="00FD479C" w:rsidTr="00FD479C">
        <w:tc>
          <w:tcPr>
            <w:tcW w:w="534" w:type="dxa"/>
            <w:hideMark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1842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Метронидазол</w:t>
            </w:r>
          </w:p>
        </w:tc>
        <w:tc>
          <w:tcPr>
            <w:tcW w:w="1276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Внутривенно.</w:t>
            </w:r>
          </w:p>
        </w:tc>
        <w:tc>
          <w:tcPr>
            <w:tcW w:w="4961" w:type="dxa"/>
            <w:hideMark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color w:val="000000"/>
                <w:sz w:val="24"/>
                <w:szCs w:val="24"/>
              </w:rPr>
              <w:t>Детям 2-5 лет - 250 мг/сут.; 5-10 лет - 250-375 мг/сут., старше 10 лет - 500 мг/сут. Суточную дозу следует разделить на 2 приема. Курс лечения - 10 дней.          Детям до 1 года - по 125 мг/сут., 2-4 года - по 250 мг/сут., 5-8 лет - по 375 мг/сут., старше 8 лет - по 500 мг/сут. (в 2 приема).</w:t>
            </w:r>
          </w:p>
        </w:tc>
        <w:tc>
          <w:tcPr>
            <w:tcW w:w="1418" w:type="dxa"/>
            <w:gridSpan w:val="2"/>
            <w:hideMark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10</w:t>
            </w:r>
          </w:p>
        </w:tc>
      </w:tr>
      <w:tr w:rsidR="00FD479C" w:rsidRPr="00FD479C" w:rsidTr="00FD479C">
        <w:tc>
          <w:tcPr>
            <w:tcW w:w="10031" w:type="dxa"/>
            <w:gridSpan w:val="8"/>
            <w:hideMark/>
          </w:tcPr>
          <w:p w:rsidR="00FD479C" w:rsidRPr="00FD479C" w:rsidRDefault="00FD479C" w:rsidP="00FD479C">
            <w:pPr>
              <w:rPr>
                <w:b/>
                <w:sz w:val="24"/>
                <w:szCs w:val="24"/>
                <w:lang w:eastAsia="en-US"/>
              </w:rPr>
            </w:pPr>
            <w:r w:rsidRPr="00FD479C">
              <w:rPr>
                <w:b/>
                <w:sz w:val="24"/>
                <w:szCs w:val="24"/>
              </w:rPr>
              <w:t>Противогрибковые ЛС (для профилактики дисбактериоза)</w:t>
            </w:r>
          </w:p>
        </w:tc>
      </w:tr>
      <w:tr w:rsidR="00FD479C" w:rsidRPr="00FD479C" w:rsidTr="00FD479C">
        <w:tc>
          <w:tcPr>
            <w:tcW w:w="534" w:type="dxa"/>
            <w:hideMark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11.</w:t>
            </w:r>
          </w:p>
        </w:tc>
        <w:tc>
          <w:tcPr>
            <w:tcW w:w="1842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Флуконазол</w:t>
            </w:r>
          </w:p>
        </w:tc>
        <w:tc>
          <w:tcPr>
            <w:tcW w:w="1276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Внутривенно.</w:t>
            </w:r>
          </w:p>
        </w:tc>
        <w:tc>
          <w:tcPr>
            <w:tcW w:w="5103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При в/в введении флюконазола  детям при кандидозном поражении кожи и слизистой из расчета 1 – 3 мг/кг.</w:t>
            </w:r>
            <w:r w:rsidRPr="00FD479C">
              <w:rPr>
                <w:sz w:val="24"/>
                <w:szCs w:val="24"/>
              </w:rPr>
              <w:br/>
              <w:t>При инвазивных микозах доза повышается до 6 – 12 мг/кг.</w:t>
            </w:r>
          </w:p>
        </w:tc>
        <w:tc>
          <w:tcPr>
            <w:tcW w:w="1276" w:type="dxa"/>
            <w:hideMark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10</w:t>
            </w:r>
          </w:p>
        </w:tc>
      </w:tr>
      <w:tr w:rsidR="00FD479C" w:rsidRPr="00FD479C" w:rsidTr="00FD479C">
        <w:tc>
          <w:tcPr>
            <w:tcW w:w="10031" w:type="dxa"/>
            <w:gridSpan w:val="8"/>
            <w:hideMark/>
          </w:tcPr>
          <w:p w:rsidR="00FD479C" w:rsidRPr="00FD479C" w:rsidRDefault="00FD479C" w:rsidP="00FD479C">
            <w:pPr>
              <w:rPr>
                <w:b/>
                <w:iCs/>
                <w:sz w:val="24"/>
                <w:szCs w:val="24"/>
              </w:rPr>
            </w:pPr>
            <w:r w:rsidRPr="00FD479C">
              <w:rPr>
                <w:b/>
                <w:iCs/>
                <w:sz w:val="24"/>
                <w:szCs w:val="24"/>
              </w:rPr>
              <w:t>Симптоматическая терапия</w:t>
            </w:r>
          </w:p>
        </w:tc>
      </w:tr>
      <w:tr w:rsidR="00FD479C" w:rsidRPr="00FD479C" w:rsidTr="00FD479C">
        <w:tc>
          <w:tcPr>
            <w:tcW w:w="534" w:type="dxa"/>
            <w:hideMark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12.</w:t>
            </w:r>
          </w:p>
        </w:tc>
        <w:tc>
          <w:tcPr>
            <w:tcW w:w="1842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</w:rPr>
            </w:pPr>
            <w:r w:rsidRPr="00FD479C">
              <w:rPr>
                <w:sz w:val="24"/>
                <w:szCs w:val="24"/>
              </w:rPr>
              <w:t>Альбумин 10%.</w:t>
            </w:r>
          </w:p>
        </w:tc>
        <w:tc>
          <w:tcPr>
            <w:tcW w:w="1276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</w:rPr>
            </w:pPr>
            <w:r w:rsidRPr="00FD479C">
              <w:rPr>
                <w:sz w:val="24"/>
                <w:szCs w:val="24"/>
              </w:rPr>
              <w:t>Внутривенно.</w:t>
            </w:r>
          </w:p>
        </w:tc>
        <w:tc>
          <w:tcPr>
            <w:tcW w:w="5103" w:type="dxa"/>
            <w:gridSpan w:val="2"/>
            <w:hideMark/>
          </w:tcPr>
          <w:p w:rsidR="00FD479C" w:rsidRPr="00FD479C" w:rsidRDefault="00FD479C" w:rsidP="00FD479C">
            <w:pPr>
              <w:rPr>
                <w:color w:val="000000"/>
                <w:sz w:val="24"/>
                <w:szCs w:val="24"/>
              </w:rPr>
            </w:pPr>
            <w:r w:rsidRPr="00FD479C">
              <w:rPr>
                <w:color w:val="000000"/>
                <w:sz w:val="24"/>
                <w:szCs w:val="24"/>
              </w:rPr>
              <w:t>В/в капельно при гипоальбуминемии, гипопротеинемии. У детей альбумин назначается из расчета не более 3 мл/кг массы тела в сутки. (По показаниям)</w:t>
            </w:r>
          </w:p>
        </w:tc>
        <w:tc>
          <w:tcPr>
            <w:tcW w:w="1276" w:type="dxa"/>
            <w:hideMark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  <w:lang w:eastAsia="en-US"/>
              </w:rPr>
            </w:pPr>
            <w:r w:rsidRPr="00FD479C">
              <w:rPr>
                <w:color w:val="000000"/>
                <w:sz w:val="24"/>
                <w:szCs w:val="24"/>
              </w:rPr>
              <w:t>По показаниям</w:t>
            </w:r>
          </w:p>
        </w:tc>
      </w:tr>
      <w:tr w:rsidR="00FD479C" w:rsidRPr="00FD479C" w:rsidTr="00FD479C">
        <w:tc>
          <w:tcPr>
            <w:tcW w:w="534" w:type="dxa"/>
            <w:hideMark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13.</w:t>
            </w:r>
          </w:p>
        </w:tc>
        <w:tc>
          <w:tcPr>
            <w:tcW w:w="1842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</w:rPr>
            </w:pPr>
            <w:r w:rsidRPr="00FD479C">
              <w:rPr>
                <w:sz w:val="24"/>
                <w:szCs w:val="24"/>
              </w:rPr>
              <w:t>Альбумин 20%.</w:t>
            </w:r>
          </w:p>
        </w:tc>
        <w:tc>
          <w:tcPr>
            <w:tcW w:w="1276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</w:rPr>
            </w:pPr>
            <w:r w:rsidRPr="00FD479C">
              <w:rPr>
                <w:sz w:val="24"/>
                <w:szCs w:val="24"/>
              </w:rPr>
              <w:t>Внутривенно.</w:t>
            </w:r>
          </w:p>
        </w:tc>
        <w:tc>
          <w:tcPr>
            <w:tcW w:w="5103" w:type="dxa"/>
            <w:gridSpan w:val="2"/>
            <w:hideMark/>
          </w:tcPr>
          <w:p w:rsidR="00FD479C" w:rsidRPr="00FD479C" w:rsidRDefault="00FD479C" w:rsidP="00FD479C">
            <w:pPr>
              <w:rPr>
                <w:color w:val="000000"/>
                <w:sz w:val="24"/>
                <w:szCs w:val="24"/>
              </w:rPr>
            </w:pPr>
            <w:r w:rsidRPr="00FD479C">
              <w:rPr>
                <w:color w:val="000000"/>
                <w:sz w:val="24"/>
                <w:szCs w:val="24"/>
              </w:rPr>
              <w:t>Разовая доза для детей  составляет 0.5-1 г/кг. Препарат можно применять у недоношенных грудных детей.  (По показаниям)</w:t>
            </w:r>
          </w:p>
        </w:tc>
        <w:tc>
          <w:tcPr>
            <w:tcW w:w="1276" w:type="dxa"/>
            <w:hideMark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  <w:lang w:eastAsia="en-US"/>
              </w:rPr>
            </w:pPr>
            <w:r w:rsidRPr="00FD479C">
              <w:rPr>
                <w:color w:val="000000"/>
                <w:sz w:val="24"/>
                <w:szCs w:val="24"/>
              </w:rPr>
              <w:t>По показаниям</w:t>
            </w:r>
          </w:p>
        </w:tc>
      </w:tr>
      <w:tr w:rsidR="00FD479C" w:rsidRPr="00FD479C" w:rsidTr="00FD479C">
        <w:tc>
          <w:tcPr>
            <w:tcW w:w="10031" w:type="dxa"/>
            <w:gridSpan w:val="8"/>
            <w:hideMark/>
          </w:tcPr>
          <w:p w:rsidR="00FD479C" w:rsidRPr="00FD479C" w:rsidRDefault="00FD479C" w:rsidP="00FD479C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FD479C" w:rsidRPr="00FD479C" w:rsidTr="00FD479C">
        <w:trPr>
          <w:trHeight w:val="1091"/>
        </w:trPr>
        <w:tc>
          <w:tcPr>
            <w:tcW w:w="534" w:type="dxa"/>
            <w:hideMark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15.</w:t>
            </w:r>
          </w:p>
        </w:tc>
        <w:tc>
          <w:tcPr>
            <w:tcW w:w="1842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Фуросемид</w:t>
            </w:r>
          </w:p>
        </w:tc>
        <w:tc>
          <w:tcPr>
            <w:tcW w:w="1276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Внутримышечно, внутривенно.</w:t>
            </w:r>
          </w:p>
        </w:tc>
        <w:tc>
          <w:tcPr>
            <w:tcW w:w="5103" w:type="dxa"/>
            <w:gridSpan w:val="2"/>
            <w:hideMark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color w:val="000000"/>
                <w:sz w:val="24"/>
                <w:szCs w:val="24"/>
              </w:rPr>
              <w:t>Средняя суточная доза для внутривенного или внутримышечного введения у детей до 15 лет - 0,5-1,5 мг/кг.</w:t>
            </w:r>
          </w:p>
        </w:tc>
        <w:tc>
          <w:tcPr>
            <w:tcW w:w="1276" w:type="dxa"/>
            <w:hideMark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  <w:lang w:eastAsia="en-US"/>
              </w:rPr>
            </w:pPr>
            <w:r w:rsidRPr="00FD479C">
              <w:rPr>
                <w:color w:val="000000"/>
                <w:sz w:val="24"/>
                <w:szCs w:val="24"/>
              </w:rPr>
              <w:t>По показаниям</w:t>
            </w:r>
          </w:p>
        </w:tc>
      </w:tr>
      <w:tr w:rsidR="00FD479C" w:rsidRPr="00FD479C" w:rsidTr="00FD479C">
        <w:trPr>
          <w:trHeight w:val="223"/>
        </w:trPr>
        <w:tc>
          <w:tcPr>
            <w:tcW w:w="540" w:type="dxa"/>
            <w:gridSpan w:val="2"/>
            <w:hideMark/>
          </w:tcPr>
          <w:p w:rsidR="00FD479C" w:rsidRPr="00FD479C" w:rsidRDefault="00FD479C" w:rsidP="00FD479C">
            <w:pPr>
              <w:rPr>
                <w:b/>
                <w:sz w:val="24"/>
                <w:szCs w:val="24"/>
                <w:lang w:eastAsia="en-US"/>
              </w:rPr>
            </w:pPr>
            <w:r w:rsidRPr="00FD479C">
              <w:rPr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36" w:type="dxa"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  <w:lang w:eastAsia="en-US"/>
              </w:rPr>
              <w:t>Этамзилат</w:t>
            </w:r>
          </w:p>
        </w:tc>
        <w:tc>
          <w:tcPr>
            <w:tcW w:w="1269" w:type="dxa"/>
          </w:tcPr>
          <w:p w:rsidR="00FD479C" w:rsidRPr="00FD479C" w:rsidRDefault="00FD479C" w:rsidP="00FD479C">
            <w:pPr>
              <w:rPr>
                <w:b/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Внутримышечно, внутривенно.</w:t>
            </w:r>
          </w:p>
        </w:tc>
        <w:tc>
          <w:tcPr>
            <w:tcW w:w="5110" w:type="dxa"/>
            <w:gridSpan w:val="3"/>
          </w:tcPr>
          <w:p w:rsidR="00FD479C" w:rsidRPr="00FD479C" w:rsidRDefault="00FD479C" w:rsidP="00FD479C">
            <w:pPr>
              <w:rPr>
                <w:b/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  <w:shd w:val="clear" w:color="auto" w:fill="FFFFFF"/>
              </w:rPr>
              <w:t>Режим дозирования устанавливают индивидуально в зависимости от показаний. Детям назначают в дозе 10–15 мг/кг/</w:t>
            </w:r>
            <w:r w:rsidRPr="00FD479C">
              <w:rPr>
                <w:rStyle w:val="sokr"/>
                <w:color w:val="000000"/>
                <w:sz w:val="24"/>
                <w:szCs w:val="24"/>
                <w:shd w:val="clear" w:color="auto" w:fill="FFFFFF"/>
              </w:rPr>
              <w:t>сут</w:t>
            </w:r>
            <w:r w:rsidRPr="00FD479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D479C">
              <w:rPr>
                <w:sz w:val="24"/>
                <w:szCs w:val="24"/>
                <w:shd w:val="clear" w:color="auto" w:fill="FFFFFF"/>
              </w:rPr>
              <w:t>в 3–4 приема.</w:t>
            </w:r>
          </w:p>
        </w:tc>
        <w:tc>
          <w:tcPr>
            <w:tcW w:w="1276" w:type="dxa"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  <w:lang w:eastAsia="en-US"/>
              </w:rPr>
              <w:t>4-6</w:t>
            </w:r>
          </w:p>
        </w:tc>
      </w:tr>
      <w:tr w:rsidR="00FD479C" w:rsidRPr="00FD479C" w:rsidTr="00FD479C">
        <w:trPr>
          <w:trHeight w:val="223"/>
        </w:trPr>
        <w:tc>
          <w:tcPr>
            <w:tcW w:w="540" w:type="dxa"/>
            <w:gridSpan w:val="2"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36" w:type="dxa"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  <w:lang w:eastAsia="en-US"/>
              </w:rPr>
              <w:t>Анальгин 50%</w:t>
            </w:r>
          </w:p>
        </w:tc>
        <w:tc>
          <w:tcPr>
            <w:tcW w:w="1269" w:type="dxa"/>
          </w:tcPr>
          <w:p w:rsidR="00FD479C" w:rsidRPr="00FD479C" w:rsidRDefault="00FD479C" w:rsidP="00FD479C">
            <w:pPr>
              <w:rPr>
                <w:b/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Внутримышечно, внутривенно.</w:t>
            </w:r>
          </w:p>
        </w:tc>
        <w:tc>
          <w:tcPr>
            <w:tcW w:w="5110" w:type="dxa"/>
            <w:gridSpan w:val="3"/>
          </w:tcPr>
          <w:p w:rsidR="00FD479C" w:rsidRPr="00FD479C" w:rsidRDefault="00FD479C" w:rsidP="00FD479C">
            <w:pPr>
              <w:rPr>
                <w:b/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Детям вводят из расчета 0,1-0,2 мл 50% раствораили 0,2-0,4 мл 25% раствора на 10 кг массы тела.</w:t>
            </w:r>
          </w:p>
        </w:tc>
        <w:tc>
          <w:tcPr>
            <w:tcW w:w="1276" w:type="dxa"/>
          </w:tcPr>
          <w:p w:rsidR="00FD479C" w:rsidRPr="00FD479C" w:rsidRDefault="00FD479C" w:rsidP="00FD479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D479C">
              <w:rPr>
                <w:color w:val="000000"/>
                <w:sz w:val="24"/>
                <w:szCs w:val="24"/>
              </w:rPr>
              <w:t>3-5</w:t>
            </w:r>
          </w:p>
        </w:tc>
      </w:tr>
      <w:tr w:rsidR="00FD479C" w:rsidRPr="00FD479C" w:rsidTr="00FD479C">
        <w:trPr>
          <w:trHeight w:val="223"/>
        </w:trPr>
        <w:tc>
          <w:tcPr>
            <w:tcW w:w="540" w:type="dxa"/>
            <w:gridSpan w:val="2"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836" w:type="dxa"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  <w:lang w:eastAsia="en-US"/>
              </w:rPr>
              <w:t>Димедрол 1 %</w:t>
            </w:r>
          </w:p>
        </w:tc>
        <w:tc>
          <w:tcPr>
            <w:tcW w:w="1269" w:type="dxa"/>
          </w:tcPr>
          <w:p w:rsidR="00FD479C" w:rsidRPr="00FD479C" w:rsidRDefault="00FD479C" w:rsidP="00FD479C">
            <w:pPr>
              <w:rPr>
                <w:sz w:val="24"/>
                <w:szCs w:val="24"/>
              </w:rPr>
            </w:pPr>
            <w:r w:rsidRPr="00FD479C">
              <w:rPr>
                <w:sz w:val="24"/>
                <w:szCs w:val="24"/>
              </w:rPr>
              <w:t xml:space="preserve">Внутримышечно, </w:t>
            </w:r>
            <w:r w:rsidRPr="00FD479C">
              <w:rPr>
                <w:sz w:val="24"/>
                <w:szCs w:val="24"/>
                <w:lang w:eastAsia="en-US"/>
              </w:rPr>
              <w:t>внутрь</w:t>
            </w:r>
          </w:p>
        </w:tc>
        <w:tc>
          <w:tcPr>
            <w:tcW w:w="5110" w:type="dxa"/>
            <w:gridSpan w:val="3"/>
          </w:tcPr>
          <w:p w:rsidR="00FD479C" w:rsidRPr="00FD479C" w:rsidRDefault="00FD479C" w:rsidP="00FD479C">
            <w:pPr>
              <w:pStyle w:val="opispol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D479C">
              <w:rPr>
                <w:rStyle w:val="sokr"/>
                <w:color w:val="000000"/>
              </w:rPr>
              <w:t>В/м</w:t>
            </w:r>
            <w:r w:rsidRPr="00FD479C">
              <w:rPr>
                <w:color w:val="000000"/>
              </w:rPr>
              <w:t> — по 1–5 мл 1% раствора.</w:t>
            </w:r>
          </w:p>
          <w:p w:rsidR="00FD479C" w:rsidRPr="00FD479C" w:rsidRDefault="00FD479C" w:rsidP="00FD479C">
            <w:pPr>
              <w:pStyle w:val="opispol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D479C">
              <w:rPr>
                <w:color w:val="000000"/>
              </w:rPr>
              <w:t xml:space="preserve">Внутрь — по 0,025–0,05 г (детям — по 0,01–0,03 г) 1–3 раза в день. </w:t>
            </w:r>
          </w:p>
          <w:p w:rsidR="00FD479C" w:rsidRPr="00FD479C" w:rsidRDefault="00FD479C" w:rsidP="00FD479C">
            <w:pPr>
              <w:rPr>
                <w:sz w:val="24"/>
                <w:szCs w:val="24"/>
                <w:shd w:val="clear" w:color="auto" w:fill="FAFAF4"/>
              </w:rPr>
            </w:pPr>
          </w:p>
        </w:tc>
        <w:tc>
          <w:tcPr>
            <w:tcW w:w="1276" w:type="dxa"/>
          </w:tcPr>
          <w:p w:rsidR="00FD479C" w:rsidRPr="00FD479C" w:rsidRDefault="00FD479C" w:rsidP="00FD479C">
            <w:pPr>
              <w:jc w:val="center"/>
              <w:rPr>
                <w:color w:val="000000"/>
                <w:sz w:val="24"/>
                <w:szCs w:val="24"/>
              </w:rPr>
            </w:pPr>
            <w:r w:rsidRPr="00FD479C">
              <w:rPr>
                <w:color w:val="000000"/>
                <w:sz w:val="24"/>
                <w:szCs w:val="24"/>
              </w:rPr>
              <w:t>3-5</w:t>
            </w:r>
          </w:p>
        </w:tc>
      </w:tr>
      <w:tr w:rsidR="00FD479C" w:rsidRPr="00FD479C" w:rsidTr="00FD479C">
        <w:trPr>
          <w:trHeight w:val="223"/>
        </w:trPr>
        <w:tc>
          <w:tcPr>
            <w:tcW w:w="540" w:type="dxa"/>
            <w:gridSpan w:val="2"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836" w:type="dxa"/>
          </w:tcPr>
          <w:p w:rsidR="00FD479C" w:rsidRPr="00FD479C" w:rsidRDefault="00FD479C" w:rsidP="00473DC1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  <w:lang w:eastAsia="en-US"/>
              </w:rPr>
              <w:t xml:space="preserve">Эубиотики </w:t>
            </w:r>
          </w:p>
        </w:tc>
        <w:tc>
          <w:tcPr>
            <w:tcW w:w="1269" w:type="dxa"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  <w:lang w:eastAsia="en-US"/>
              </w:rPr>
              <w:t xml:space="preserve"> Внутрь </w:t>
            </w:r>
          </w:p>
        </w:tc>
        <w:tc>
          <w:tcPr>
            <w:tcW w:w="5110" w:type="dxa"/>
            <w:gridSpan w:val="3"/>
          </w:tcPr>
          <w:p w:rsidR="00FD479C" w:rsidRPr="00FD479C" w:rsidRDefault="00FD479C" w:rsidP="00FD479C">
            <w:pPr>
              <w:rPr>
                <w:sz w:val="24"/>
                <w:szCs w:val="24"/>
              </w:rPr>
            </w:pPr>
            <w:r w:rsidRPr="00FD479C">
              <w:rPr>
                <w:sz w:val="24"/>
                <w:szCs w:val="24"/>
              </w:rPr>
              <w:t>Внутрь,</w:t>
            </w:r>
            <w:r w:rsidRPr="00FD479C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FD479C">
              <w:rPr>
                <w:sz w:val="24"/>
                <w:szCs w:val="24"/>
              </w:rPr>
              <w:t>после еды, запивая небольшим количеством жидкости.</w:t>
            </w:r>
          </w:p>
          <w:p w:rsidR="00FD479C" w:rsidRPr="00FD479C" w:rsidRDefault="00FD479C" w:rsidP="00FD479C">
            <w:pPr>
              <w:rPr>
                <w:sz w:val="24"/>
                <w:szCs w:val="24"/>
              </w:rPr>
            </w:pPr>
            <w:r w:rsidRPr="00FD479C">
              <w:rPr>
                <w:sz w:val="24"/>
                <w:szCs w:val="24"/>
              </w:rPr>
              <w:t>Детям до 3 лет и пациентам, которые не могут проглотить целую капсулу:</w:t>
            </w:r>
            <w:r w:rsidRPr="00FD479C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FD479C">
              <w:rPr>
                <w:sz w:val="24"/>
                <w:szCs w:val="24"/>
              </w:rPr>
              <w:t>капсулу необходимо вскрыть, содержимое высыпать в ложку и смешать с небольшим количеством жидкости.</w:t>
            </w:r>
          </w:p>
          <w:p w:rsidR="00FD479C" w:rsidRPr="00FD479C" w:rsidRDefault="00FD479C" w:rsidP="00FD479C">
            <w:pPr>
              <w:rPr>
                <w:sz w:val="24"/>
                <w:szCs w:val="24"/>
              </w:rPr>
            </w:pPr>
            <w:r w:rsidRPr="00FD479C">
              <w:rPr>
                <w:sz w:val="24"/>
                <w:szCs w:val="24"/>
              </w:rPr>
              <w:t>Новорожденные и дети до 2 лет:</w:t>
            </w:r>
            <w:r w:rsidRPr="00FD479C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FD479C">
              <w:rPr>
                <w:sz w:val="24"/>
                <w:szCs w:val="24"/>
              </w:rPr>
              <w:t>по 1\2капс. 3 раза в день.</w:t>
            </w:r>
          </w:p>
          <w:p w:rsidR="00FD479C" w:rsidRPr="00FD479C" w:rsidRDefault="00FD479C" w:rsidP="00FD479C">
            <w:pPr>
              <w:rPr>
                <w:sz w:val="24"/>
                <w:szCs w:val="24"/>
              </w:rPr>
            </w:pPr>
            <w:r w:rsidRPr="00FD479C">
              <w:rPr>
                <w:sz w:val="24"/>
                <w:szCs w:val="24"/>
              </w:rPr>
              <w:lastRenderedPageBreak/>
              <w:t>Дети от 2 до 12 лет:</w:t>
            </w:r>
            <w:r w:rsidRPr="00FD479C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FD479C">
              <w:rPr>
                <w:sz w:val="24"/>
                <w:szCs w:val="24"/>
              </w:rPr>
              <w:t>по 1капс. 3 раза в день.</w:t>
            </w:r>
          </w:p>
          <w:p w:rsidR="00FD479C" w:rsidRPr="00FD479C" w:rsidRDefault="00FD479C" w:rsidP="00FD479C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FD479C" w:rsidRPr="00FD479C" w:rsidRDefault="00FD479C" w:rsidP="00FD479C">
            <w:pPr>
              <w:jc w:val="center"/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  <w:lang w:eastAsia="en-US"/>
              </w:rPr>
              <w:lastRenderedPageBreak/>
              <w:t>10-12</w:t>
            </w:r>
          </w:p>
        </w:tc>
      </w:tr>
      <w:tr w:rsidR="00FD479C" w:rsidRPr="00FD479C" w:rsidTr="00FD479C">
        <w:trPr>
          <w:trHeight w:val="223"/>
        </w:trPr>
        <w:tc>
          <w:tcPr>
            <w:tcW w:w="540" w:type="dxa"/>
            <w:gridSpan w:val="2"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1836" w:type="dxa"/>
          </w:tcPr>
          <w:p w:rsidR="00FD479C" w:rsidRPr="00473DC1" w:rsidRDefault="00FD479C" w:rsidP="00473DC1">
            <w:pPr>
              <w:rPr>
                <w:sz w:val="24"/>
                <w:szCs w:val="24"/>
                <w:lang w:val="ru-RU" w:eastAsia="en-US"/>
              </w:rPr>
            </w:pPr>
            <w:proofErr w:type="spellStart"/>
            <w:r w:rsidRPr="00FD479C">
              <w:rPr>
                <w:sz w:val="24"/>
                <w:szCs w:val="24"/>
                <w:lang w:eastAsia="en-US"/>
              </w:rPr>
              <w:t>Фура</w:t>
            </w:r>
            <w:r w:rsidR="00473DC1">
              <w:rPr>
                <w:sz w:val="24"/>
                <w:szCs w:val="24"/>
                <w:lang w:val="ru-RU" w:eastAsia="en-US"/>
              </w:rPr>
              <w:t>зидин</w:t>
            </w:r>
            <w:proofErr w:type="spellEnd"/>
          </w:p>
        </w:tc>
        <w:tc>
          <w:tcPr>
            <w:tcW w:w="1269" w:type="dxa"/>
          </w:tcPr>
          <w:p w:rsidR="00FD479C" w:rsidRPr="00FD479C" w:rsidRDefault="00FD479C" w:rsidP="00FD479C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FD479C">
              <w:rPr>
                <w:sz w:val="24"/>
                <w:szCs w:val="24"/>
                <w:lang w:eastAsia="en-US"/>
              </w:rPr>
              <w:t>Внутрь</w:t>
            </w:r>
            <w:proofErr w:type="spellEnd"/>
            <w:r w:rsidRPr="00FD479C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110" w:type="dxa"/>
            <w:gridSpan w:val="3"/>
          </w:tcPr>
          <w:p w:rsidR="00FD479C" w:rsidRPr="00FD479C" w:rsidRDefault="00FD479C" w:rsidP="00FD479C">
            <w:pPr>
              <w:rPr>
                <w:b/>
                <w:sz w:val="24"/>
                <w:szCs w:val="24"/>
                <w:lang w:eastAsia="en-US"/>
              </w:rPr>
            </w:pPr>
            <w:r w:rsidRPr="00FD479C">
              <w:rPr>
                <w:sz w:val="24"/>
                <w:szCs w:val="24"/>
              </w:rPr>
              <w:t>Таблетки принимать внутрь, во время еды. Рекомендуется употребление богатой белками пищи (для подкисления мочи). В режиме лечения назначают по 2 таблетки (100 мг) 4 раза в сутки в первый день, затем – по 2 таблетки (100 мг) 3 раза в сутки. В педиатрии назначают, исходя из дозы 5-7 мг/кг/сутки. Если детям планируется продолжительное лечение, то дозировку уменьшают до 1-2 мг/кг/сутки. Курс лечения составляет от 7 до 8 дней. Через 10-15 дней после приемапоследней таблетки курс лечения повторяют при необходимости</w:t>
            </w:r>
            <w:r w:rsidRPr="00FD479C">
              <w:rPr>
                <w:sz w:val="24"/>
                <w:szCs w:val="24"/>
                <w:shd w:val="clear" w:color="auto" w:fill="FAFAF4"/>
              </w:rPr>
              <w:t>.</w:t>
            </w:r>
            <w:r w:rsidRPr="00FD479C">
              <w:rPr>
                <w:rStyle w:val="apple-converted-space"/>
                <w:color w:val="4E5B5E"/>
                <w:sz w:val="24"/>
                <w:szCs w:val="24"/>
                <w:shd w:val="clear" w:color="auto" w:fill="FAFAF4"/>
              </w:rPr>
              <w:t> </w:t>
            </w:r>
            <w:r w:rsidRPr="00FD479C">
              <w:rPr>
                <w:sz w:val="24"/>
                <w:szCs w:val="24"/>
              </w:rPr>
              <w:br/>
            </w:r>
          </w:p>
        </w:tc>
        <w:tc>
          <w:tcPr>
            <w:tcW w:w="1276" w:type="dxa"/>
          </w:tcPr>
          <w:p w:rsidR="00FD479C" w:rsidRPr="00FD479C" w:rsidRDefault="00FD479C" w:rsidP="00FD479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D479C">
              <w:rPr>
                <w:color w:val="000000"/>
                <w:sz w:val="24"/>
                <w:szCs w:val="24"/>
              </w:rPr>
              <w:t>По показаниям</w:t>
            </w:r>
          </w:p>
        </w:tc>
      </w:tr>
    </w:tbl>
    <w:p w:rsidR="005E6F48" w:rsidRPr="00D73D5A" w:rsidRDefault="005E6F48" w:rsidP="005E6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C8" w:rsidRPr="00D73D5A" w:rsidRDefault="00A652A5" w:rsidP="004742C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5.4 Хирургическое вмешательство:</w:t>
      </w:r>
    </w:p>
    <w:p w:rsidR="004742C8" w:rsidRPr="00D73D5A" w:rsidRDefault="004742C8" w:rsidP="00C01DE6">
      <w:pPr>
        <w:pStyle w:val="a3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73D5A">
        <w:rPr>
          <w:rFonts w:ascii="Times New Roman" w:hAnsi="Times New Roman"/>
          <w:sz w:val="28"/>
          <w:szCs w:val="28"/>
        </w:rPr>
        <w:t>Заднесагитальная аноректо</w:t>
      </w:r>
      <w:r w:rsidR="004F4C93" w:rsidRPr="00D73D5A">
        <w:rPr>
          <w:rFonts w:ascii="Times New Roman" w:hAnsi="Times New Roman"/>
          <w:sz w:val="28"/>
          <w:szCs w:val="28"/>
        </w:rPr>
        <w:t>уретровагино</w:t>
      </w:r>
      <w:r w:rsidRPr="00D73D5A">
        <w:rPr>
          <w:rFonts w:ascii="Times New Roman" w:hAnsi="Times New Roman"/>
          <w:sz w:val="28"/>
          <w:szCs w:val="28"/>
        </w:rPr>
        <w:t>пластика по Пенья.</w:t>
      </w:r>
    </w:p>
    <w:p w:rsidR="00A7673B" w:rsidRDefault="00A7673B" w:rsidP="00A652A5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ru-RU"/>
        </w:rPr>
      </w:pPr>
    </w:p>
    <w:p w:rsidR="004742C8" w:rsidRPr="00D73D5A" w:rsidRDefault="004742C8" w:rsidP="00A652A5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FF0000"/>
          <w:sz w:val="28"/>
          <w:szCs w:val="28"/>
        </w:rPr>
      </w:pPr>
      <w:r w:rsidRPr="00D73D5A">
        <w:rPr>
          <w:rFonts w:ascii="Times New Roman" w:hAnsi="Times New Roman"/>
          <w:b/>
          <w:sz w:val="28"/>
          <w:szCs w:val="28"/>
        </w:rPr>
        <w:t>Показания</w:t>
      </w:r>
      <w:r w:rsidRPr="00D73D5A">
        <w:rPr>
          <w:rFonts w:ascii="Times New Roman" w:hAnsi="Times New Roman"/>
          <w:sz w:val="28"/>
          <w:szCs w:val="28"/>
        </w:rPr>
        <w:t>: клиническое и рентгенологическое подтверждение порока</w:t>
      </w:r>
    </w:p>
    <w:p w:rsidR="00A7673B" w:rsidRDefault="00A7673B" w:rsidP="00A652A5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ru-RU"/>
        </w:rPr>
      </w:pPr>
    </w:p>
    <w:p w:rsidR="00633050" w:rsidRPr="00D73D5A" w:rsidRDefault="00633050" w:rsidP="00A652A5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FF0000"/>
          <w:sz w:val="28"/>
          <w:szCs w:val="28"/>
        </w:rPr>
      </w:pPr>
      <w:r w:rsidRPr="00D73D5A">
        <w:rPr>
          <w:rFonts w:ascii="Times New Roman" w:hAnsi="Times New Roman"/>
          <w:b/>
          <w:sz w:val="28"/>
          <w:szCs w:val="28"/>
        </w:rPr>
        <w:t>Противопоказания</w:t>
      </w:r>
      <w:r w:rsidRPr="00D73D5A">
        <w:rPr>
          <w:rFonts w:ascii="Times New Roman" w:hAnsi="Times New Roman"/>
          <w:sz w:val="28"/>
          <w:szCs w:val="28"/>
        </w:rPr>
        <w:t xml:space="preserve">: </w:t>
      </w:r>
    </w:p>
    <w:p w:rsidR="00633050" w:rsidRPr="00A652A5" w:rsidRDefault="00C93671" w:rsidP="00C01DE6">
      <w:pPr>
        <w:pStyle w:val="a3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FF0000"/>
          <w:sz w:val="28"/>
          <w:szCs w:val="28"/>
        </w:rPr>
      </w:pPr>
      <w:r w:rsidRPr="00D73D5A">
        <w:rPr>
          <w:rFonts w:ascii="Times New Roman" w:hAnsi="Times New Roman"/>
          <w:sz w:val="28"/>
          <w:szCs w:val="28"/>
        </w:rPr>
        <w:t>о</w:t>
      </w:r>
      <w:r w:rsidR="00633050" w:rsidRPr="00D73D5A">
        <w:rPr>
          <w:rFonts w:ascii="Times New Roman" w:hAnsi="Times New Roman"/>
          <w:sz w:val="28"/>
          <w:szCs w:val="28"/>
        </w:rPr>
        <w:t>стрые воспаления верхних дыхательных путей</w:t>
      </w:r>
      <w:r w:rsidR="00A652A5">
        <w:rPr>
          <w:rFonts w:ascii="Times New Roman" w:hAnsi="Times New Roman"/>
          <w:sz w:val="28"/>
          <w:szCs w:val="28"/>
        </w:rPr>
        <w:t>;</w:t>
      </w:r>
    </w:p>
    <w:p w:rsidR="00633050" w:rsidRPr="00A652A5" w:rsidRDefault="00633050" w:rsidP="00C01DE6">
      <w:pPr>
        <w:pStyle w:val="a3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FF0000"/>
          <w:sz w:val="28"/>
          <w:szCs w:val="28"/>
        </w:rPr>
      </w:pPr>
      <w:r w:rsidRPr="00A652A5">
        <w:rPr>
          <w:rFonts w:ascii="Times New Roman" w:hAnsi="Times New Roman"/>
          <w:sz w:val="28"/>
          <w:szCs w:val="28"/>
        </w:rPr>
        <w:t>острые инфекционные заболевания</w:t>
      </w:r>
      <w:r w:rsidR="00A652A5">
        <w:rPr>
          <w:rFonts w:ascii="Times New Roman" w:hAnsi="Times New Roman"/>
          <w:sz w:val="28"/>
          <w:szCs w:val="28"/>
        </w:rPr>
        <w:t>;</w:t>
      </w:r>
    </w:p>
    <w:p w:rsidR="00633050" w:rsidRPr="00A652A5" w:rsidRDefault="00633050" w:rsidP="00C01DE6">
      <w:pPr>
        <w:pStyle w:val="a3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FF0000"/>
          <w:sz w:val="28"/>
          <w:szCs w:val="28"/>
        </w:rPr>
      </w:pPr>
      <w:r w:rsidRPr="00A652A5">
        <w:rPr>
          <w:rFonts w:ascii="Times New Roman" w:hAnsi="Times New Roman"/>
          <w:sz w:val="28"/>
          <w:szCs w:val="28"/>
        </w:rPr>
        <w:t>выраженная гипотрофия</w:t>
      </w:r>
      <w:r w:rsidR="00A652A5">
        <w:rPr>
          <w:rFonts w:ascii="Times New Roman" w:hAnsi="Times New Roman"/>
          <w:sz w:val="28"/>
          <w:szCs w:val="28"/>
        </w:rPr>
        <w:t>;</w:t>
      </w:r>
    </w:p>
    <w:p w:rsidR="00633050" w:rsidRPr="00A652A5" w:rsidRDefault="00633050" w:rsidP="00C01DE6">
      <w:pPr>
        <w:pStyle w:val="a3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FF0000"/>
          <w:sz w:val="28"/>
          <w:szCs w:val="28"/>
        </w:rPr>
      </w:pPr>
      <w:r w:rsidRPr="00A652A5">
        <w:rPr>
          <w:rFonts w:ascii="Times New Roman" w:hAnsi="Times New Roman"/>
          <w:sz w:val="28"/>
          <w:szCs w:val="28"/>
        </w:rPr>
        <w:t>гипертермия неясной этиологии</w:t>
      </w:r>
      <w:r w:rsidR="00A652A5">
        <w:rPr>
          <w:rFonts w:ascii="Times New Roman" w:hAnsi="Times New Roman"/>
          <w:sz w:val="28"/>
          <w:szCs w:val="28"/>
        </w:rPr>
        <w:t>;</w:t>
      </w:r>
    </w:p>
    <w:p w:rsidR="00633050" w:rsidRPr="00A652A5" w:rsidRDefault="00633050" w:rsidP="00C01DE6">
      <w:pPr>
        <w:pStyle w:val="a3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FF0000"/>
          <w:sz w:val="28"/>
          <w:szCs w:val="28"/>
        </w:rPr>
      </w:pPr>
      <w:r w:rsidRPr="00A652A5">
        <w:rPr>
          <w:rFonts w:ascii="Times New Roman" w:hAnsi="Times New Roman"/>
          <w:sz w:val="28"/>
          <w:szCs w:val="28"/>
        </w:rPr>
        <w:t>гнойные и воспалительные изменения кожи</w:t>
      </w:r>
      <w:r w:rsidR="00A652A5">
        <w:rPr>
          <w:rFonts w:ascii="Times New Roman" w:hAnsi="Times New Roman"/>
          <w:sz w:val="28"/>
          <w:szCs w:val="28"/>
        </w:rPr>
        <w:t>;</w:t>
      </w:r>
    </w:p>
    <w:p w:rsidR="00633050" w:rsidRPr="00A652A5" w:rsidRDefault="00633050" w:rsidP="00C01DE6">
      <w:pPr>
        <w:pStyle w:val="a3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FF0000"/>
          <w:sz w:val="28"/>
          <w:szCs w:val="28"/>
        </w:rPr>
      </w:pPr>
      <w:r w:rsidRPr="00A652A5">
        <w:rPr>
          <w:rFonts w:ascii="Times New Roman" w:hAnsi="Times New Roman"/>
          <w:sz w:val="28"/>
          <w:szCs w:val="28"/>
        </w:rPr>
        <w:t>психо - неврологические нарушения</w:t>
      </w:r>
      <w:r w:rsidR="00A652A5">
        <w:rPr>
          <w:rFonts w:ascii="Times New Roman" w:hAnsi="Times New Roman"/>
          <w:sz w:val="28"/>
          <w:szCs w:val="28"/>
        </w:rPr>
        <w:t>;</w:t>
      </w:r>
    </w:p>
    <w:p w:rsidR="00633050" w:rsidRPr="00A652A5" w:rsidRDefault="00633050" w:rsidP="00C01DE6">
      <w:pPr>
        <w:pStyle w:val="a3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FF0000"/>
          <w:sz w:val="28"/>
          <w:szCs w:val="28"/>
        </w:rPr>
      </w:pPr>
      <w:r w:rsidRPr="00A652A5">
        <w:rPr>
          <w:rFonts w:ascii="Times New Roman" w:hAnsi="Times New Roman"/>
          <w:sz w:val="28"/>
          <w:szCs w:val="28"/>
        </w:rPr>
        <w:t>абсолютные противопоказания со стороны сердечно- сосудистой системы</w:t>
      </w:r>
    </w:p>
    <w:p w:rsidR="004742C8" w:rsidRPr="00A7673B" w:rsidRDefault="004742C8" w:rsidP="00B5506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55061" w:rsidRPr="00B55061" w:rsidRDefault="00B55061" w:rsidP="00B55061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55061">
        <w:rPr>
          <w:rFonts w:ascii="Times New Roman" w:hAnsi="Times New Roman" w:cs="Times New Roman"/>
          <w:b/>
          <w:sz w:val="28"/>
          <w:szCs w:val="28"/>
        </w:rPr>
        <w:t xml:space="preserve">5.5 Дальнейшее ведение: </w:t>
      </w:r>
    </w:p>
    <w:p w:rsidR="004742C8" w:rsidRPr="00B55061" w:rsidRDefault="00B55061" w:rsidP="00C01DE6">
      <w:pPr>
        <w:pStyle w:val="a3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73D5A">
        <w:rPr>
          <w:rFonts w:ascii="Times New Roman" w:hAnsi="Times New Roman"/>
          <w:sz w:val="28"/>
          <w:szCs w:val="28"/>
        </w:rPr>
        <w:t>переход на очередной этап коррекции аноректальной мальформации.</w:t>
      </w:r>
    </w:p>
    <w:p w:rsidR="004742C8" w:rsidRPr="00D73D5A" w:rsidRDefault="004742C8" w:rsidP="004742C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742C8" w:rsidRPr="00D73D5A" w:rsidRDefault="00B55061" w:rsidP="004742C8">
      <w:pPr>
        <w:pStyle w:val="a3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="004742C8" w:rsidRPr="00D73D5A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>ндикаторы эффективности лечения:</w:t>
      </w:r>
    </w:p>
    <w:p w:rsidR="004742C8" w:rsidRPr="00D73D5A" w:rsidRDefault="004742C8" w:rsidP="00C01DE6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73D5A">
        <w:rPr>
          <w:rFonts w:ascii="Times New Roman" w:hAnsi="Times New Roman"/>
          <w:sz w:val="28"/>
          <w:szCs w:val="28"/>
        </w:rPr>
        <w:t>наличие неоануса</w:t>
      </w:r>
      <w:r w:rsidR="00165488" w:rsidRPr="00D73D5A">
        <w:rPr>
          <w:rFonts w:ascii="Times New Roman" w:hAnsi="Times New Roman"/>
          <w:sz w:val="28"/>
          <w:szCs w:val="28"/>
        </w:rPr>
        <w:t>, неоуретры, неовлагалища</w:t>
      </w:r>
      <w:r w:rsidRPr="00D73D5A">
        <w:rPr>
          <w:rFonts w:ascii="Times New Roman" w:hAnsi="Times New Roman"/>
          <w:sz w:val="28"/>
          <w:szCs w:val="28"/>
        </w:rPr>
        <w:t>;</w:t>
      </w:r>
    </w:p>
    <w:p w:rsidR="004742C8" w:rsidRPr="00D73D5A" w:rsidRDefault="004742C8" w:rsidP="00C01DE6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73D5A">
        <w:rPr>
          <w:rFonts w:ascii="Times New Roman" w:hAnsi="Times New Roman"/>
          <w:sz w:val="28"/>
          <w:szCs w:val="28"/>
        </w:rPr>
        <w:t>отсутствие стеноза неоануса</w:t>
      </w:r>
      <w:r w:rsidR="00165488" w:rsidRPr="00D73D5A">
        <w:rPr>
          <w:rFonts w:ascii="Times New Roman" w:hAnsi="Times New Roman"/>
          <w:sz w:val="28"/>
          <w:szCs w:val="28"/>
        </w:rPr>
        <w:t>, неоуретры, неовлагалища</w:t>
      </w:r>
      <w:r w:rsidRPr="00D73D5A">
        <w:rPr>
          <w:rFonts w:ascii="Times New Roman" w:hAnsi="Times New Roman"/>
          <w:sz w:val="28"/>
          <w:szCs w:val="28"/>
        </w:rPr>
        <w:t>.</w:t>
      </w:r>
    </w:p>
    <w:p w:rsidR="004742C8" w:rsidRPr="00D73D5A" w:rsidRDefault="004742C8" w:rsidP="004742C8">
      <w:pPr>
        <w:pStyle w:val="a3"/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B55061" w:rsidRPr="00B267E4" w:rsidRDefault="00B55061" w:rsidP="00B55061">
      <w:pPr>
        <w:tabs>
          <w:tab w:val="left" w:pos="567"/>
        </w:tabs>
        <w:spacing w:after="0" w:line="240" w:lineRule="auto"/>
        <w:contextualSpacing/>
        <w:jc w:val="both"/>
        <w:rPr>
          <w:b/>
          <w:sz w:val="28"/>
          <w:szCs w:val="28"/>
        </w:rPr>
      </w:pPr>
      <w:r w:rsidRPr="00B55061">
        <w:rPr>
          <w:rFonts w:ascii="Times New Roman" w:hAnsi="Times New Roman" w:cs="Times New Roman"/>
          <w:b/>
          <w:sz w:val="28"/>
          <w:szCs w:val="28"/>
        </w:rPr>
        <w:t>7. ОРГАНИЗАЦИОННЫЕ АСПЕКТЫ ПРОТОКОЛА</w:t>
      </w:r>
      <w:r w:rsidRPr="00B267E4">
        <w:rPr>
          <w:b/>
          <w:sz w:val="28"/>
          <w:szCs w:val="28"/>
        </w:rPr>
        <w:t>:</w:t>
      </w:r>
    </w:p>
    <w:p w:rsidR="004742C8" w:rsidRPr="00D73D5A" w:rsidRDefault="00B55061" w:rsidP="00B5506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7.1 </w:t>
      </w:r>
      <w:r w:rsidR="004742C8" w:rsidRPr="00D73D5A">
        <w:rPr>
          <w:rFonts w:ascii="Times New Roman" w:hAnsi="Times New Roman"/>
          <w:b/>
          <w:sz w:val="28"/>
          <w:szCs w:val="28"/>
        </w:rPr>
        <w:t>Список разработчиков протокола с указанием квалификационных данных:</w:t>
      </w:r>
    </w:p>
    <w:p w:rsidR="00B55061" w:rsidRPr="00DE2744" w:rsidRDefault="00B55061" w:rsidP="00C01DE6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E2744">
        <w:rPr>
          <w:rFonts w:ascii="Times New Roman" w:hAnsi="Times New Roman"/>
          <w:sz w:val="28"/>
          <w:szCs w:val="28"/>
        </w:rPr>
        <w:t xml:space="preserve">Ахпаров Нурлан Нуркинович – </w:t>
      </w:r>
      <w:r>
        <w:rPr>
          <w:rFonts w:ascii="Times New Roman" w:hAnsi="Times New Roman"/>
          <w:sz w:val="28"/>
          <w:szCs w:val="28"/>
        </w:rPr>
        <w:t>доктор медицинских наук, заведующий отделением хирургии РГКП «Научный центр педиатрии и детской хирургии».</w:t>
      </w:r>
    </w:p>
    <w:p w:rsidR="00B55061" w:rsidRPr="00B55061" w:rsidRDefault="00B55061" w:rsidP="00C01DE6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E2744">
        <w:rPr>
          <w:rFonts w:ascii="Times New Roman" w:hAnsi="Times New Roman"/>
          <w:sz w:val="28"/>
          <w:szCs w:val="28"/>
        </w:rPr>
        <w:t xml:space="preserve">Афлатонов Нуржан </w:t>
      </w:r>
      <w:r>
        <w:rPr>
          <w:rFonts w:ascii="Times New Roman" w:hAnsi="Times New Roman"/>
          <w:sz w:val="28"/>
          <w:szCs w:val="28"/>
        </w:rPr>
        <w:t>Бах</w:t>
      </w:r>
      <w:r w:rsidRPr="00DE2744">
        <w:rPr>
          <w:rFonts w:ascii="Times New Roman" w:hAnsi="Times New Roman"/>
          <w:sz w:val="28"/>
          <w:szCs w:val="28"/>
        </w:rPr>
        <w:t>ытбекович – врач отделения хирургии РГКП «Научный центр педи</w:t>
      </w:r>
      <w:r>
        <w:rPr>
          <w:rFonts w:ascii="Times New Roman" w:hAnsi="Times New Roman"/>
          <w:sz w:val="28"/>
          <w:szCs w:val="28"/>
        </w:rPr>
        <w:t>атрии и детской хирургии»</w:t>
      </w:r>
      <w:r w:rsidRPr="00DE2744">
        <w:rPr>
          <w:rFonts w:ascii="Times New Roman" w:hAnsi="Times New Roman"/>
          <w:sz w:val="28"/>
          <w:szCs w:val="28"/>
        </w:rPr>
        <w:t>.</w:t>
      </w:r>
    </w:p>
    <w:p w:rsidR="00B55061" w:rsidRPr="00DE2744" w:rsidRDefault="00B55061" w:rsidP="00C01DE6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E2744">
        <w:rPr>
          <w:rFonts w:ascii="Times New Roman" w:hAnsi="Times New Roman"/>
          <w:sz w:val="28"/>
          <w:szCs w:val="28"/>
        </w:rPr>
        <w:t>Ахтаров Кахриман Махмутжанович – врач отделения хирургии РГКП «Научный центр пед</w:t>
      </w:r>
      <w:r>
        <w:rPr>
          <w:rFonts w:ascii="Times New Roman" w:hAnsi="Times New Roman"/>
          <w:sz w:val="28"/>
          <w:szCs w:val="28"/>
        </w:rPr>
        <w:t>иатрии и детский хирург»</w:t>
      </w:r>
      <w:r w:rsidRPr="00DE2744">
        <w:rPr>
          <w:rFonts w:ascii="Times New Roman" w:hAnsi="Times New Roman"/>
          <w:sz w:val="28"/>
          <w:szCs w:val="28"/>
        </w:rPr>
        <w:t>.</w:t>
      </w:r>
    </w:p>
    <w:p w:rsidR="00B55061" w:rsidRPr="00DE2744" w:rsidRDefault="00B55061" w:rsidP="00C01DE6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DE2744">
        <w:rPr>
          <w:rFonts w:ascii="Times New Roman" w:hAnsi="Times New Roman"/>
          <w:sz w:val="28"/>
          <w:szCs w:val="28"/>
        </w:rPr>
        <w:lastRenderedPageBreak/>
        <w:t xml:space="preserve">Рустемов Дастан Зейноллаевич – </w:t>
      </w:r>
      <w:r w:rsidRPr="00DE2744">
        <w:rPr>
          <w:rFonts w:ascii="Times New Roman" w:eastAsia="Times New Roman" w:hAnsi="Times New Roman"/>
          <w:sz w:val="28"/>
          <w:szCs w:val="28"/>
          <w:lang w:eastAsia="ru-RU"/>
        </w:rPr>
        <w:t>врач отделения детской хирургии Филиала КФ «</w:t>
      </w:r>
      <w:r w:rsidRPr="00DE2744">
        <w:rPr>
          <w:rFonts w:ascii="Times New Roman" w:eastAsia="Times New Roman" w:hAnsi="Times New Roman"/>
          <w:sz w:val="28"/>
          <w:szCs w:val="28"/>
          <w:lang w:val="en-US" w:eastAsia="ru-RU"/>
        </w:rPr>
        <w:t>UMC</w:t>
      </w:r>
      <w:r w:rsidRPr="00DE2744">
        <w:rPr>
          <w:rFonts w:ascii="Times New Roman" w:eastAsia="Times New Roman" w:hAnsi="Times New Roman"/>
          <w:sz w:val="28"/>
          <w:szCs w:val="28"/>
          <w:lang w:eastAsia="ru-RU"/>
        </w:rPr>
        <w:t>» Национальный научный центр материнства и детства, г. Астана.</w:t>
      </w:r>
    </w:p>
    <w:p w:rsidR="004742C8" w:rsidRPr="00B55061" w:rsidRDefault="00B55061" w:rsidP="00C01DE6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DE2744">
        <w:rPr>
          <w:rFonts w:ascii="Times New Roman" w:eastAsia="Times New Roman" w:hAnsi="Times New Roman"/>
          <w:sz w:val="28"/>
          <w:szCs w:val="28"/>
          <w:lang w:eastAsia="ru-RU"/>
        </w:rPr>
        <w:t>Мажитов Талгат Мансурович – доктор медицинских наук, профессор кафедры клинической фармакологии и интернатуры АО «Медицинский университет Астана», клинический фармаколог.</w:t>
      </w:r>
    </w:p>
    <w:p w:rsidR="004742C8" w:rsidRPr="00D73D5A" w:rsidRDefault="00B55061" w:rsidP="004742C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7.2 </w:t>
      </w:r>
      <w:r w:rsidR="004742C8" w:rsidRPr="00D73D5A">
        <w:rPr>
          <w:rFonts w:ascii="Times New Roman" w:hAnsi="Times New Roman" w:cs="Times New Roman"/>
          <w:b/>
          <w:sz w:val="28"/>
          <w:szCs w:val="28"/>
        </w:rPr>
        <w:t>Указание на отсутствие конфликта интересов:</w:t>
      </w:r>
      <w:r w:rsidR="004742C8" w:rsidRPr="00D73D5A">
        <w:rPr>
          <w:rFonts w:ascii="Times New Roman" w:hAnsi="Times New Roman" w:cs="Times New Roman"/>
          <w:sz w:val="28"/>
          <w:szCs w:val="28"/>
        </w:rPr>
        <w:t>нет.</w:t>
      </w:r>
    </w:p>
    <w:p w:rsidR="004742C8" w:rsidRPr="00D73D5A" w:rsidRDefault="004742C8" w:rsidP="004742C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42C8" w:rsidRPr="00D73D5A" w:rsidRDefault="00B55061" w:rsidP="004742C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7.3 </w:t>
      </w:r>
      <w:r w:rsidR="004742C8" w:rsidRPr="00D73D5A">
        <w:rPr>
          <w:rFonts w:ascii="Times New Roman" w:hAnsi="Times New Roman" w:cs="Times New Roman"/>
          <w:b/>
          <w:sz w:val="28"/>
          <w:szCs w:val="28"/>
        </w:rPr>
        <w:t xml:space="preserve"> Список рецензентов:</w:t>
      </w:r>
    </w:p>
    <w:p w:rsidR="00B55061" w:rsidRPr="00B55061" w:rsidRDefault="00B55061" w:rsidP="00B550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5061">
        <w:rPr>
          <w:rFonts w:ascii="Times New Roman" w:eastAsia="Times New Roman" w:hAnsi="Times New Roman" w:cs="Times New Roman"/>
          <w:sz w:val="28"/>
          <w:szCs w:val="28"/>
        </w:rPr>
        <w:t>1)  Набиев Зохир Нарзулоевич – доктор медицинских наук, профессор, Директор Научно-клинического центра Педиатрии и детской хирургии, Таджикистан.</w:t>
      </w:r>
    </w:p>
    <w:p w:rsidR="00B55061" w:rsidRPr="00B55061" w:rsidRDefault="00B55061" w:rsidP="00B550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5061">
        <w:rPr>
          <w:rFonts w:ascii="Times New Roman" w:eastAsia="Times New Roman" w:hAnsi="Times New Roman" w:cs="Times New Roman"/>
          <w:sz w:val="28"/>
          <w:szCs w:val="28"/>
        </w:rPr>
        <w:t>2) Турсункулов Бахтияр Шахайдарович – кандидат медицинских наук, детский хирург, медицинский центр «Рахат».</w:t>
      </w:r>
    </w:p>
    <w:p w:rsidR="004742C8" w:rsidRDefault="004742C8" w:rsidP="004742C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061" w:rsidRDefault="00B55061" w:rsidP="004742C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061">
        <w:rPr>
          <w:rFonts w:ascii="Times New Roman" w:hAnsi="Times New Roman" w:cs="Times New Roman"/>
          <w:b/>
          <w:sz w:val="28"/>
          <w:szCs w:val="28"/>
        </w:rPr>
        <w:t xml:space="preserve">7.4 Условия пересмотра протокола: </w:t>
      </w:r>
      <w:r w:rsidRPr="00B55061">
        <w:rPr>
          <w:rFonts w:ascii="Times New Roman" w:hAnsi="Times New Roman" w:cs="Times New Roman"/>
          <w:sz w:val="28"/>
          <w:szCs w:val="28"/>
        </w:rPr>
        <w:t>пересмотр протокола через 5 лет после его опубликования и с даты его вступления в действие или при наличии новых методов с уровнем доказательности.</w:t>
      </w:r>
    </w:p>
    <w:p w:rsidR="00B55061" w:rsidRPr="00B55061" w:rsidRDefault="00B55061" w:rsidP="004742C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</w:p>
    <w:p w:rsidR="00EF0CE8" w:rsidRPr="00EF0CE8" w:rsidRDefault="00B55061" w:rsidP="00BC4A8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7.5 </w:t>
      </w:r>
      <w:r w:rsidR="004742C8" w:rsidRPr="00D73D5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742C8" w:rsidRPr="00D73D5A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писок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использованной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литературы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B55061" w:rsidRDefault="004742C8" w:rsidP="00C01DE6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55061">
        <w:rPr>
          <w:rFonts w:ascii="Times New Roman" w:hAnsi="Times New Roman"/>
          <w:sz w:val="28"/>
          <w:szCs w:val="28"/>
          <w:lang w:val="en-US"/>
        </w:rPr>
        <w:t>Alberto</w:t>
      </w:r>
      <w:r w:rsidR="0088160A" w:rsidRPr="0088160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B55061">
        <w:rPr>
          <w:rFonts w:ascii="Times New Roman" w:hAnsi="Times New Roman"/>
          <w:sz w:val="28"/>
          <w:szCs w:val="28"/>
          <w:lang w:val="en-US"/>
        </w:rPr>
        <w:t>Pena</w:t>
      </w:r>
      <w:proofErr w:type="gramStart"/>
      <w:r w:rsidRPr="00011DF2">
        <w:rPr>
          <w:rFonts w:ascii="Times New Roman" w:hAnsi="Times New Roman"/>
          <w:sz w:val="28"/>
          <w:szCs w:val="28"/>
          <w:lang w:val="en-US"/>
        </w:rPr>
        <w:t>,</w:t>
      </w:r>
      <w:r w:rsidRPr="00B55061">
        <w:rPr>
          <w:rFonts w:ascii="Times New Roman" w:hAnsi="Times New Roman"/>
          <w:sz w:val="28"/>
          <w:szCs w:val="28"/>
          <w:lang w:val="en-US"/>
        </w:rPr>
        <w:t>M</w:t>
      </w:r>
      <w:r w:rsidRPr="00011DF2">
        <w:rPr>
          <w:rFonts w:ascii="Times New Roman" w:hAnsi="Times New Roman"/>
          <w:sz w:val="28"/>
          <w:szCs w:val="28"/>
          <w:lang w:val="en-US"/>
        </w:rPr>
        <w:t>.</w:t>
      </w:r>
      <w:r w:rsidRPr="00B55061">
        <w:rPr>
          <w:rFonts w:ascii="Times New Roman" w:hAnsi="Times New Roman"/>
          <w:sz w:val="28"/>
          <w:szCs w:val="28"/>
          <w:lang w:val="en-US"/>
        </w:rPr>
        <w:t>D</w:t>
      </w:r>
      <w:proofErr w:type="spellEnd"/>
      <w:proofErr w:type="gramEnd"/>
      <w:r w:rsidRPr="00011DF2">
        <w:rPr>
          <w:rFonts w:ascii="Times New Roman" w:hAnsi="Times New Roman"/>
          <w:sz w:val="28"/>
          <w:szCs w:val="28"/>
          <w:lang w:val="en-US"/>
        </w:rPr>
        <w:t xml:space="preserve">., </w:t>
      </w:r>
      <w:r w:rsidRPr="00B55061">
        <w:rPr>
          <w:rFonts w:ascii="Times New Roman" w:hAnsi="Times New Roman"/>
          <w:sz w:val="28"/>
          <w:szCs w:val="28"/>
          <w:lang w:val="en-US"/>
        </w:rPr>
        <w:t>Marc</w:t>
      </w:r>
      <w:r w:rsidR="0088160A" w:rsidRPr="0088160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55061">
        <w:rPr>
          <w:rFonts w:ascii="Times New Roman" w:hAnsi="Times New Roman"/>
          <w:sz w:val="28"/>
          <w:szCs w:val="28"/>
          <w:lang w:val="en-US"/>
        </w:rPr>
        <w:t>Levitt</w:t>
      </w:r>
      <w:r w:rsidRPr="00011DF2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B55061">
        <w:rPr>
          <w:rFonts w:ascii="Times New Roman" w:hAnsi="Times New Roman"/>
          <w:sz w:val="28"/>
          <w:szCs w:val="28"/>
          <w:lang w:val="en-US"/>
        </w:rPr>
        <w:t>M</w:t>
      </w:r>
      <w:r w:rsidRPr="00011DF2">
        <w:rPr>
          <w:rFonts w:ascii="Times New Roman" w:hAnsi="Times New Roman"/>
          <w:sz w:val="28"/>
          <w:szCs w:val="28"/>
          <w:lang w:val="en-US"/>
        </w:rPr>
        <w:t>.</w:t>
      </w:r>
      <w:r w:rsidRPr="00B55061">
        <w:rPr>
          <w:rFonts w:ascii="Times New Roman" w:hAnsi="Times New Roman"/>
          <w:sz w:val="28"/>
          <w:szCs w:val="28"/>
          <w:lang w:val="en-US"/>
        </w:rPr>
        <w:t>D</w:t>
      </w:r>
      <w:r w:rsidRPr="00011DF2">
        <w:rPr>
          <w:rFonts w:ascii="Times New Roman" w:hAnsi="Times New Roman"/>
          <w:sz w:val="28"/>
          <w:szCs w:val="28"/>
          <w:lang w:val="en-US"/>
        </w:rPr>
        <w:t>., «</w:t>
      </w:r>
      <w:proofErr w:type="spellStart"/>
      <w:r w:rsidRPr="00B55061">
        <w:rPr>
          <w:rFonts w:ascii="Times New Roman" w:hAnsi="Times New Roman"/>
          <w:sz w:val="28"/>
          <w:szCs w:val="28"/>
          <w:lang w:val="en-US"/>
        </w:rPr>
        <w:t>Thetreatment</w:t>
      </w:r>
      <w:proofErr w:type="spellEnd"/>
      <w:r w:rsidR="0088160A" w:rsidRPr="0088160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55061">
        <w:rPr>
          <w:rFonts w:ascii="Times New Roman" w:hAnsi="Times New Roman"/>
          <w:sz w:val="28"/>
          <w:szCs w:val="28"/>
          <w:lang w:val="en-US"/>
        </w:rPr>
        <w:t>of</w:t>
      </w:r>
      <w:r w:rsidR="0088160A" w:rsidRPr="0088160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B55061">
        <w:rPr>
          <w:rFonts w:ascii="Times New Roman" w:hAnsi="Times New Roman"/>
          <w:sz w:val="28"/>
          <w:szCs w:val="28"/>
          <w:lang w:val="en-US"/>
        </w:rPr>
        <w:t>anorectal</w:t>
      </w:r>
      <w:proofErr w:type="spellEnd"/>
      <w:r w:rsidR="0088160A" w:rsidRPr="0088160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55061">
        <w:rPr>
          <w:rFonts w:ascii="Times New Roman" w:hAnsi="Times New Roman"/>
          <w:sz w:val="28"/>
          <w:szCs w:val="28"/>
          <w:lang w:val="en-US"/>
        </w:rPr>
        <w:t>malformations</w:t>
      </w:r>
      <w:r w:rsidRPr="00011DF2">
        <w:rPr>
          <w:rFonts w:ascii="Times New Roman" w:hAnsi="Times New Roman"/>
          <w:sz w:val="28"/>
          <w:szCs w:val="28"/>
          <w:lang w:val="en-US"/>
        </w:rPr>
        <w:t>», 2006</w:t>
      </w:r>
      <w:r w:rsidR="00B55061">
        <w:rPr>
          <w:rFonts w:ascii="Times New Roman" w:hAnsi="Times New Roman"/>
          <w:sz w:val="28"/>
          <w:szCs w:val="28"/>
        </w:rPr>
        <w:t>.</w:t>
      </w:r>
    </w:p>
    <w:p w:rsidR="00082D21" w:rsidRPr="00082D21" w:rsidRDefault="00082D21" w:rsidP="00A7673B">
      <w:pPr>
        <w:numPr>
          <w:ilvl w:val="0"/>
          <w:numId w:val="21"/>
        </w:numPr>
        <w:tabs>
          <w:tab w:val="left" w:pos="0"/>
          <w:tab w:val="left" w:pos="142"/>
          <w:tab w:val="left" w:pos="567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82D21">
        <w:rPr>
          <w:rFonts w:ascii="Times New Roman" w:hAnsi="Times New Roman" w:cs="Times New Roman"/>
          <w:sz w:val="28"/>
          <w:szCs w:val="28"/>
        </w:rPr>
        <w:t>Ормантаев К.С., Ахпаров Н.Н., Аипов Р.Р. Атлас аноректальных мальформаций у детей. – Алматы, 2011 г., 176 стр.</w:t>
      </w:r>
    </w:p>
    <w:p w:rsidR="004742C8" w:rsidRDefault="004742C8" w:rsidP="00C01DE6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55061">
        <w:rPr>
          <w:rFonts w:ascii="Times New Roman" w:hAnsi="Times New Roman"/>
          <w:sz w:val="28"/>
          <w:szCs w:val="28"/>
        </w:rPr>
        <w:t>Ахпаров Н.Н., Смагулова Д.У., Аипов Р.Р. Новый способ наложения колостомы у детей. Вестник Казахского Национального Медицинского  Университета, 2007, №2, С. 8-10.</w:t>
      </w:r>
    </w:p>
    <w:p w:rsidR="004742C8" w:rsidRPr="00D042AF" w:rsidRDefault="004742C8" w:rsidP="00C01DE6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55061">
        <w:rPr>
          <w:rFonts w:ascii="Times New Roman" w:hAnsi="Times New Roman"/>
          <w:sz w:val="28"/>
          <w:szCs w:val="28"/>
        </w:rPr>
        <w:t>Аипов Р.Р. Актуальные вопросы классификации аноректальных мальформаций у детей. Педиатрия и детская хирургия Казахстана, 2008 - №2, стр. 30-32</w:t>
      </w:r>
      <w:r w:rsidR="00B55061">
        <w:rPr>
          <w:rFonts w:ascii="Times New Roman" w:hAnsi="Times New Roman"/>
          <w:sz w:val="28"/>
          <w:szCs w:val="28"/>
        </w:rPr>
        <w:t>.</w:t>
      </w:r>
    </w:p>
    <w:p w:rsidR="00D042AF" w:rsidRPr="004E7EF0" w:rsidRDefault="00D042AF" w:rsidP="00D042AF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rFonts w:ascii="Times New Roman" w:hAnsi="Times New Roman"/>
          <w:strike/>
          <w:sz w:val="28"/>
          <w:szCs w:val="28"/>
        </w:rPr>
      </w:pPr>
      <w:r w:rsidRPr="004E7EF0">
        <w:rPr>
          <w:rFonts w:ascii="Times New Roman" w:hAnsi="Times New Roman"/>
          <w:sz w:val="28"/>
          <w:szCs w:val="28"/>
        </w:rPr>
        <w:t xml:space="preserve">Лёнюшкин А.И., Лукин В.В., Окулов Е.А. Аноректальные пороки развития// Бюлл. для врачей. – М, 2004. - №2(42). – С.19-31. </w:t>
      </w:r>
    </w:p>
    <w:p w:rsidR="00D042AF" w:rsidRDefault="00D042AF" w:rsidP="00D042A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D0CCD" w:rsidRPr="00D042AF" w:rsidRDefault="004D0CCD" w:rsidP="004742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D0CCD" w:rsidRPr="00D042AF" w:rsidSect="004D0CCD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927"/>
    <w:multiLevelType w:val="hybridMultilevel"/>
    <w:tmpl w:val="72767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6061B"/>
    <w:multiLevelType w:val="hybridMultilevel"/>
    <w:tmpl w:val="665E8B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97068"/>
    <w:multiLevelType w:val="multilevel"/>
    <w:tmpl w:val="29BEA4E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73C2C77"/>
    <w:multiLevelType w:val="multilevel"/>
    <w:tmpl w:val="A2948FA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0A57642A"/>
    <w:multiLevelType w:val="hybridMultilevel"/>
    <w:tmpl w:val="C590CC26"/>
    <w:lvl w:ilvl="0" w:tplc="66E25D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CD7485"/>
    <w:multiLevelType w:val="hybridMultilevel"/>
    <w:tmpl w:val="DCAADF8A"/>
    <w:lvl w:ilvl="0" w:tplc="61FA147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trike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FB3F89"/>
    <w:multiLevelType w:val="hybridMultilevel"/>
    <w:tmpl w:val="7042F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724AC"/>
    <w:multiLevelType w:val="hybridMultilevel"/>
    <w:tmpl w:val="2EB2C1CE"/>
    <w:lvl w:ilvl="0" w:tplc="765C10F0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793FDB"/>
    <w:multiLevelType w:val="hybridMultilevel"/>
    <w:tmpl w:val="5A3A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021D9E"/>
    <w:multiLevelType w:val="multilevel"/>
    <w:tmpl w:val="C35E63F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156E443C"/>
    <w:multiLevelType w:val="hybridMultilevel"/>
    <w:tmpl w:val="C92402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1494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0966B0"/>
    <w:multiLevelType w:val="hybridMultilevel"/>
    <w:tmpl w:val="51B4DB10"/>
    <w:lvl w:ilvl="0" w:tplc="682A8EF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263389"/>
    <w:multiLevelType w:val="hybridMultilevel"/>
    <w:tmpl w:val="A34404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316CAB"/>
    <w:multiLevelType w:val="hybridMultilevel"/>
    <w:tmpl w:val="640EDC62"/>
    <w:lvl w:ilvl="0" w:tplc="041F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3ADA7FED"/>
    <w:multiLevelType w:val="hybridMultilevel"/>
    <w:tmpl w:val="88C8C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CD6502"/>
    <w:multiLevelType w:val="hybridMultilevel"/>
    <w:tmpl w:val="2FFEA568"/>
    <w:lvl w:ilvl="0" w:tplc="147662F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573040"/>
    <w:multiLevelType w:val="hybridMultilevel"/>
    <w:tmpl w:val="6EDEC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D669E0"/>
    <w:multiLevelType w:val="hybridMultilevel"/>
    <w:tmpl w:val="752A4EE8"/>
    <w:lvl w:ilvl="0" w:tplc="7F9C232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077A7"/>
    <w:multiLevelType w:val="multilevel"/>
    <w:tmpl w:val="72F8F2C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eastAsiaTheme="minorEastAsia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inorEastAsia" w:hint="default"/>
      </w:rPr>
    </w:lvl>
  </w:abstractNum>
  <w:abstractNum w:abstractNumId="20">
    <w:nsid w:val="60B544DD"/>
    <w:multiLevelType w:val="hybridMultilevel"/>
    <w:tmpl w:val="A4168D7C"/>
    <w:lvl w:ilvl="0" w:tplc="62F6D9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F71D91"/>
    <w:multiLevelType w:val="hybridMultilevel"/>
    <w:tmpl w:val="5B065B7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25C27F7"/>
    <w:multiLevelType w:val="hybridMultilevel"/>
    <w:tmpl w:val="F5BA9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EA77AD"/>
    <w:multiLevelType w:val="hybridMultilevel"/>
    <w:tmpl w:val="E014FDC2"/>
    <w:lvl w:ilvl="0" w:tplc="C77C92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17"/>
  </w:num>
  <w:num w:numId="4">
    <w:abstractNumId w:val="23"/>
  </w:num>
  <w:num w:numId="5">
    <w:abstractNumId w:val="6"/>
  </w:num>
  <w:num w:numId="6">
    <w:abstractNumId w:val="8"/>
  </w:num>
  <w:num w:numId="7">
    <w:abstractNumId w:val="22"/>
  </w:num>
  <w:num w:numId="8">
    <w:abstractNumId w:val="14"/>
  </w:num>
  <w:num w:numId="9">
    <w:abstractNumId w:val="15"/>
  </w:num>
  <w:num w:numId="10">
    <w:abstractNumId w:val="4"/>
  </w:num>
  <w:num w:numId="11">
    <w:abstractNumId w:val="21"/>
  </w:num>
  <w:num w:numId="12">
    <w:abstractNumId w:val="1"/>
  </w:num>
  <w:num w:numId="13">
    <w:abstractNumId w:val="0"/>
  </w:num>
  <w:num w:numId="14">
    <w:abstractNumId w:val="9"/>
  </w:num>
  <w:num w:numId="15">
    <w:abstractNumId w:val="3"/>
  </w:num>
  <w:num w:numId="16">
    <w:abstractNumId w:val="19"/>
  </w:num>
  <w:num w:numId="17">
    <w:abstractNumId w:val="10"/>
  </w:num>
  <w:num w:numId="18">
    <w:abstractNumId w:val="2"/>
  </w:num>
  <w:num w:numId="19">
    <w:abstractNumId w:val="18"/>
  </w:num>
  <w:num w:numId="20">
    <w:abstractNumId w:val="16"/>
  </w:num>
  <w:num w:numId="21">
    <w:abstractNumId w:val="7"/>
  </w:num>
  <w:num w:numId="22">
    <w:abstractNumId w:val="12"/>
  </w:num>
  <w:num w:numId="23">
    <w:abstractNumId w:val="11"/>
  </w:num>
  <w:num w:numId="24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742C8"/>
    <w:rsid w:val="00011DF2"/>
    <w:rsid w:val="00017083"/>
    <w:rsid w:val="00065B3D"/>
    <w:rsid w:val="00082D21"/>
    <w:rsid w:val="00087476"/>
    <w:rsid w:val="000E5C47"/>
    <w:rsid w:val="000F7730"/>
    <w:rsid w:val="00110A87"/>
    <w:rsid w:val="001366D9"/>
    <w:rsid w:val="00156201"/>
    <w:rsid w:val="00165488"/>
    <w:rsid w:val="00176AA4"/>
    <w:rsid w:val="00244D29"/>
    <w:rsid w:val="002B15DE"/>
    <w:rsid w:val="002C5033"/>
    <w:rsid w:val="002C5949"/>
    <w:rsid w:val="002F5D37"/>
    <w:rsid w:val="0030133C"/>
    <w:rsid w:val="00386B3E"/>
    <w:rsid w:val="003B6C8A"/>
    <w:rsid w:val="003E1682"/>
    <w:rsid w:val="00450880"/>
    <w:rsid w:val="00473DC1"/>
    <w:rsid w:val="004742C8"/>
    <w:rsid w:val="004C1CE6"/>
    <w:rsid w:val="004D0CCD"/>
    <w:rsid w:val="004D77C9"/>
    <w:rsid w:val="004F4C93"/>
    <w:rsid w:val="005114DD"/>
    <w:rsid w:val="00527A98"/>
    <w:rsid w:val="005619B2"/>
    <w:rsid w:val="005E6F48"/>
    <w:rsid w:val="00613BFE"/>
    <w:rsid w:val="00633050"/>
    <w:rsid w:val="006A6FC6"/>
    <w:rsid w:val="0072484A"/>
    <w:rsid w:val="00741EE8"/>
    <w:rsid w:val="007B1A67"/>
    <w:rsid w:val="007C6665"/>
    <w:rsid w:val="007E3DCB"/>
    <w:rsid w:val="00801061"/>
    <w:rsid w:val="0081657D"/>
    <w:rsid w:val="00827F5F"/>
    <w:rsid w:val="00856CD2"/>
    <w:rsid w:val="0088160A"/>
    <w:rsid w:val="00894F0A"/>
    <w:rsid w:val="008B0AF7"/>
    <w:rsid w:val="008C2436"/>
    <w:rsid w:val="008C59BE"/>
    <w:rsid w:val="008D1B73"/>
    <w:rsid w:val="008F50DC"/>
    <w:rsid w:val="00904023"/>
    <w:rsid w:val="00944AF9"/>
    <w:rsid w:val="00981C04"/>
    <w:rsid w:val="009904E5"/>
    <w:rsid w:val="009B387C"/>
    <w:rsid w:val="009D4D3E"/>
    <w:rsid w:val="009D693C"/>
    <w:rsid w:val="00A477F1"/>
    <w:rsid w:val="00A57D84"/>
    <w:rsid w:val="00A652A5"/>
    <w:rsid w:val="00A66847"/>
    <w:rsid w:val="00A7673B"/>
    <w:rsid w:val="00AA4333"/>
    <w:rsid w:val="00AE1E66"/>
    <w:rsid w:val="00AF6786"/>
    <w:rsid w:val="00B00CE9"/>
    <w:rsid w:val="00B34633"/>
    <w:rsid w:val="00B41150"/>
    <w:rsid w:val="00B5274E"/>
    <w:rsid w:val="00B53292"/>
    <w:rsid w:val="00B55061"/>
    <w:rsid w:val="00B71991"/>
    <w:rsid w:val="00B77791"/>
    <w:rsid w:val="00B847C9"/>
    <w:rsid w:val="00BC1454"/>
    <w:rsid w:val="00BC4A83"/>
    <w:rsid w:val="00BF4907"/>
    <w:rsid w:val="00C01DE6"/>
    <w:rsid w:val="00C44862"/>
    <w:rsid w:val="00C55A6A"/>
    <w:rsid w:val="00C93671"/>
    <w:rsid w:val="00CA38B2"/>
    <w:rsid w:val="00CB4660"/>
    <w:rsid w:val="00CB7DCC"/>
    <w:rsid w:val="00CE30E4"/>
    <w:rsid w:val="00CF402C"/>
    <w:rsid w:val="00D042AF"/>
    <w:rsid w:val="00D04C6B"/>
    <w:rsid w:val="00D05FBF"/>
    <w:rsid w:val="00D22AB1"/>
    <w:rsid w:val="00D3347D"/>
    <w:rsid w:val="00D73D5A"/>
    <w:rsid w:val="00D91989"/>
    <w:rsid w:val="00DD630B"/>
    <w:rsid w:val="00E00D3E"/>
    <w:rsid w:val="00E056BF"/>
    <w:rsid w:val="00EF0CE8"/>
    <w:rsid w:val="00F019D6"/>
    <w:rsid w:val="00F03970"/>
    <w:rsid w:val="00F616F0"/>
    <w:rsid w:val="00F6357F"/>
    <w:rsid w:val="00FC02F1"/>
    <w:rsid w:val="00FC453D"/>
    <w:rsid w:val="00FD479C"/>
    <w:rsid w:val="00FE353D"/>
    <w:rsid w:val="00FE5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  <o:rules v:ext="edit">
        <o:r id="V:Rule1" type="connector" idref="#_x0000_s1043"/>
        <o:r id="V:Rule2" type="connector" idref="#_x0000_s1048"/>
        <o:r id="V:Rule3" type="connector" idref="#Прямая со стрелкой 20"/>
        <o:r id="V:Rule4" type="connector" idref="#_x0000_s1052"/>
        <o:r id="V:Rule5" type="connector" idref="#Прямая со стрелкой 30"/>
        <o:r id="V:Rule6" type="connector" idref="#_x0000_s1046"/>
        <o:r id="V:Rule7" type="connector" idref="#_x0000_s1057"/>
        <o:r id="V:Rule8" type="connector" idref="#Прямая со стрелкой 6"/>
        <o:r id="V:Rule9" type="connector" idref="#Прямая со стрелкой 25"/>
        <o:r id="V:Rule10" type="connector" idref="#_x0000_s1045"/>
        <o:r id="V:Rule11" type="connector" idref="#_x0000_s1055"/>
        <o:r id="V:Rule12" type="connector" idref="#Прямая со стрелкой 19"/>
        <o:r id="V:Rule13" type="connector" idref="#Прямая со стрелкой 22"/>
        <o:r id="V:Rule14" type="connector" idref="#_x0000_s1053"/>
        <o:r id="V:Rule15" type="connector" idref="#_x0000_s1047"/>
        <o:r id="V:Rule16" type="connector" idref="#_x0000_s1051"/>
        <o:r id="V:Rule17" type="connector" idref="#_x0000_s1049"/>
        <o:r id="V:Rule18" type="connector" idref="#_x0000_s1044"/>
        <o:r id="V:Rule19" type="connector" idref="#Прямая со стрелкой 21"/>
        <o:r id="V:Rule20" type="connector" idref="#_x0000_s1058"/>
        <o:r id="V:Rule21" type="connector" idref="#_x0000_s1050"/>
        <o:r id="V:Rule22" type="connector" idref="#Прямая со стрелкой 13"/>
        <o:r id="V:Rule23" type="connector" idref="#Прямая со стрелкой 26"/>
        <o:r id="V:Rule24" type="connector" idref="#Прямая со стрелкой 11"/>
        <o:r id="V:Rule25" type="connector" idref="#Прямая со стрелкой 27"/>
        <o:r id="V:Rule26" type="connector" idref="#_x0000_s1054"/>
        <o:r id="V:Rule27" type="connector" idref="#Прямая со стрелкой 31"/>
        <o:r id="V:Rule28" type="connector" idref="#Прямая со стрелкой 28"/>
        <o:r id="V:Rule29" type="connector" idref="#_x0000_s1056"/>
        <o:r id="V:Rule30" type="connector" idref="#Прямая со стрелкой 1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42C8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474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5">
    <w:name w:val="Font Style35"/>
    <w:rsid w:val="004742C8"/>
    <w:rPr>
      <w:rFonts w:ascii="Times New Roman" w:hAnsi="Times New Roman" w:cs="Times New Roman"/>
      <w:sz w:val="16"/>
      <w:szCs w:val="16"/>
    </w:rPr>
  </w:style>
  <w:style w:type="paragraph" w:customStyle="1" w:styleId="Style18">
    <w:name w:val="Style18"/>
    <w:basedOn w:val="a"/>
    <w:rsid w:val="004742C8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474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742C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6">
    <w:name w:val="No Spacing"/>
    <w:uiPriority w:val="1"/>
    <w:qFormat/>
    <w:rsid w:val="004742C8"/>
    <w:pPr>
      <w:spacing w:after="0" w:line="240" w:lineRule="auto"/>
    </w:pPr>
    <w:rPr>
      <w:rFonts w:ascii="Calibri" w:eastAsia="MS Mincho" w:hAnsi="Calibri" w:cs="Times New Roman"/>
    </w:rPr>
  </w:style>
  <w:style w:type="character" w:customStyle="1" w:styleId="a7">
    <w:name w:val="Текст выноски Знак"/>
    <w:basedOn w:val="a0"/>
    <w:link w:val="a8"/>
    <w:uiPriority w:val="99"/>
    <w:semiHidden/>
    <w:rsid w:val="004742C8"/>
    <w:rPr>
      <w:rFonts w:ascii="Tahoma" w:eastAsia="Times New Roman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4742C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styleId="a9">
    <w:name w:val="Emphasis"/>
    <w:basedOn w:val="a0"/>
    <w:uiPriority w:val="20"/>
    <w:qFormat/>
    <w:rsid w:val="004742C8"/>
    <w:rPr>
      <w:i/>
      <w:iCs/>
    </w:rPr>
  </w:style>
  <w:style w:type="character" w:customStyle="1" w:styleId="st">
    <w:name w:val="st"/>
    <w:basedOn w:val="a0"/>
    <w:rsid w:val="004742C8"/>
  </w:style>
  <w:style w:type="character" w:customStyle="1" w:styleId="tgc">
    <w:name w:val="_tgc"/>
    <w:basedOn w:val="a0"/>
    <w:rsid w:val="004742C8"/>
  </w:style>
  <w:style w:type="character" w:customStyle="1" w:styleId="aa">
    <w:name w:val="Текст примечания Знак"/>
    <w:basedOn w:val="a0"/>
    <w:link w:val="ab"/>
    <w:uiPriority w:val="99"/>
    <w:semiHidden/>
    <w:rsid w:val="004742C8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annotation text"/>
    <w:basedOn w:val="a"/>
    <w:link w:val="aa"/>
    <w:uiPriority w:val="99"/>
    <w:semiHidden/>
    <w:unhideWhenUsed/>
    <w:rsid w:val="00474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ма примечания Знак"/>
    <w:basedOn w:val="aa"/>
    <w:link w:val="ad"/>
    <w:uiPriority w:val="99"/>
    <w:semiHidden/>
    <w:rsid w:val="004742C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d">
    <w:name w:val="annotation subject"/>
    <w:basedOn w:val="ab"/>
    <w:next w:val="ab"/>
    <w:link w:val="ac"/>
    <w:uiPriority w:val="99"/>
    <w:semiHidden/>
    <w:unhideWhenUsed/>
    <w:rsid w:val="004742C8"/>
    <w:rPr>
      <w:b/>
      <w:bCs/>
    </w:rPr>
  </w:style>
  <w:style w:type="paragraph" w:customStyle="1" w:styleId="opisdvfldbeg">
    <w:name w:val="opis_dvfld_beg"/>
    <w:basedOn w:val="a"/>
    <w:rsid w:val="00474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okr">
    <w:name w:val="sokr"/>
    <w:basedOn w:val="a0"/>
    <w:rsid w:val="004742C8"/>
  </w:style>
  <w:style w:type="character" w:customStyle="1" w:styleId="apple-converted-space">
    <w:name w:val="apple-converted-space"/>
    <w:basedOn w:val="a0"/>
    <w:rsid w:val="004742C8"/>
  </w:style>
  <w:style w:type="paragraph" w:customStyle="1" w:styleId="opispole">
    <w:name w:val="opis_pole"/>
    <w:basedOn w:val="a"/>
    <w:rsid w:val="00474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E056BF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0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2925</Words>
  <Characters>16673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Хирургия орд.</dc:creator>
  <cp:lastModifiedBy>Джилкайдарова Рано Абдувалиевна</cp:lastModifiedBy>
  <cp:revision>12</cp:revision>
  <dcterms:created xsi:type="dcterms:W3CDTF">2017-06-12T06:43:00Z</dcterms:created>
  <dcterms:modified xsi:type="dcterms:W3CDTF">2017-06-14T09:17:00Z</dcterms:modified>
</cp:coreProperties>
</file>